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9" w:lineRule="auto" w:before="69"/>
        <w:ind w:left="3536" w:right="3177" w:firstLine="272"/>
        <w:jc w:val="left"/>
        <w:rPr>
          <w:b/>
          <w:sz w:val="28"/>
        </w:rPr>
      </w:pPr>
      <w:r>
        <w:rPr>
          <w:b/>
          <w:color w:val="231F20"/>
          <w:sz w:val="28"/>
        </w:rPr>
        <w:t>HOUSING RENTAL LICENSE HOW TO COMPLETE THIS FORM</w:t>
      </w:r>
    </w:p>
    <w:p>
      <w:pPr>
        <w:pStyle w:val="BodyText"/>
        <w:spacing w:before="4"/>
        <w:rPr>
          <w:b/>
          <w:sz w:val="40"/>
        </w:rPr>
      </w:pPr>
    </w:p>
    <w:p>
      <w:pPr>
        <w:pStyle w:val="BodyText"/>
        <w:spacing w:line="242" w:lineRule="auto"/>
        <w:ind w:left="120" w:right="129"/>
      </w:pPr>
      <w:r>
        <w:rPr>
          <w:color w:val="231F20"/>
        </w:rPr>
        <w:t>Most of the questions on the application are self explanatory. The questions that need explanation are discussed below. The numbers match the numbered questions on the application.</w:t>
      </w:r>
    </w:p>
    <w:p>
      <w:pPr>
        <w:pStyle w:val="BodyText"/>
        <w:spacing w:before="1"/>
        <w:rPr>
          <w:sz w:val="21"/>
        </w:rPr>
      </w:pPr>
    </w:p>
    <w:p>
      <w:pPr>
        <w:pStyle w:val="ListParagraph"/>
        <w:numPr>
          <w:ilvl w:val="0"/>
          <w:numId w:val="1"/>
        </w:numPr>
        <w:tabs>
          <w:tab w:pos="1188" w:val="left" w:leader="none"/>
        </w:tabs>
        <w:spacing w:line="240" w:lineRule="auto" w:before="0" w:after="0"/>
        <w:ind w:left="1188" w:right="0" w:hanging="325"/>
        <w:jc w:val="left"/>
        <w:rPr>
          <w:sz w:val="24"/>
        </w:rPr>
      </w:pPr>
      <w:r>
        <w:rPr>
          <w:b/>
          <w:color w:val="231F20"/>
          <w:sz w:val="24"/>
        </w:rPr>
        <w:t>Address of Property </w:t>
      </w:r>
      <w:r>
        <w:rPr>
          <w:color w:val="231F20"/>
          <w:sz w:val="24"/>
        </w:rPr>
        <w:t>- Fill in the full address of the property in which licensed activity will take</w:t>
      </w:r>
      <w:r>
        <w:rPr>
          <w:color w:val="231F20"/>
          <w:spacing w:val="-8"/>
          <w:sz w:val="24"/>
        </w:rPr>
        <w:t> </w:t>
      </w:r>
      <w:r>
        <w:rPr>
          <w:color w:val="231F20"/>
          <w:sz w:val="24"/>
        </w:rPr>
        <w:t>place.</w:t>
      </w:r>
    </w:p>
    <w:p>
      <w:pPr>
        <w:pStyle w:val="BodyText"/>
        <w:spacing w:before="2"/>
        <w:rPr>
          <w:sz w:val="21"/>
        </w:rPr>
      </w:pPr>
    </w:p>
    <w:p>
      <w:pPr>
        <w:pStyle w:val="ListParagraph"/>
        <w:numPr>
          <w:ilvl w:val="0"/>
          <w:numId w:val="1"/>
        </w:numPr>
        <w:tabs>
          <w:tab w:pos="1188" w:val="left" w:leader="none"/>
        </w:tabs>
        <w:spacing w:line="242" w:lineRule="auto" w:before="0" w:after="0"/>
        <w:ind w:left="1188" w:right="1416" w:hanging="325"/>
        <w:jc w:val="left"/>
        <w:rPr>
          <w:sz w:val="24"/>
        </w:rPr>
      </w:pPr>
      <w:r>
        <w:rPr>
          <w:b/>
          <w:color w:val="231F20"/>
          <w:sz w:val="24"/>
        </w:rPr>
        <w:t>Name of Owner/Operator </w:t>
      </w:r>
      <w:r>
        <w:rPr>
          <w:color w:val="231F20"/>
          <w:sz w:val="24"/>
        </w:rPr>
        <w:t>- Full name must be used. Operator of boarding homes,</w:t>
      </w:r>
      <w:r>
        <w:rPr>
          <w:color w:val="231F20"/>
          <w:spacing w:val="-22"/>
          <w:sz w:val="24"/>
        </w:rPr>
        <w:t> </w:t>
      </w:r>
      <w:r>
        <w:rPr>
          <w:color w:val="231F20"/>
          <w:sz w:val="24"/>
        </w:rPr>
        <w:t>shelters, personal care homes, old age homes, etc., is responsible for getting this</w:t>
      </w:r>
      <w:r>
        <w:rPr>
          <w:color w:val="231F20"/>
          <w:spacing w:val="-1"/>
          <w:sz w:val="24"/>
        </w:rPr>
        <w:t> </w:t>
      </w:r>
      <w:r>
        <w:rPr>
          <w:color w:val="231F20"/>
          <w:sz w:val="24"/>
        </w:rPr>
        <w:t>license.</w:t>
      </w:r>
    </w:p>
    <w:p>
      <w:pPr>
        <w:pStyle w:val="BodyText"/>
        <w:spacing w:before="1"/>
        <w:rPr>
          <w:sz w:val="21"/>
        </w:rPr>
      </w:pPr>
    </w:p>
    <w:p>
      <w:pPr>
        <w:pStyle w:val="ListParagraph"/>
        <w:numPr>
          <w:ilvl w:val="0"/>
          <w:numId w:val="2"/>
        </w:numPr>
        <w:tabs>
          <w:tab w:pos="1188" w:val="left" w:leader="none"/>
        </w:tabs>
        <w:spacing w:line="242" w:lineRule="auto" w:before="0" w:after="0"/>
        <w:ind w:left="1188" w:right="158" w:hanging="325"/>
        <w:jc w:val="left"/>
        <w:rPr>
          <w:sz w:val="24"/>
        </w:rPr>
      </w:pPr>
      <w:r>
        <w:rPr>
          <w:b/>
          <w:color w:val="231F20"/>
          <w:sz w:val="24"/>
        </w:rPr>
        <w:t>Philadelphia Business Income and Receipts Account Number </w:t>
      </w:r>
      <w:r>
        <w:rPr>
          <w:color w:val="231F20"/>
          <w:sz w:val="24"/>
        </w:rPr>
        <w:t>- This is a number assigned by the Philadelphia Revenue Department to identify tax accounts. One tax account number is used for all of </w:t>
      </w:r>
      <w:r>
        <w:rPr>
          <w:color w:val="231F20"/>
          <w:spacing w:val="-5"/>
          <w:sz w:val="24"/>
        </w:rPr>
        <w:t>your </w:t>
      </w:r>
      <w:r>
        <w:rPr>
          <w:color w:val="231F20"/>
          <w:sz w:val="24"/>
        </w:rPr>
        <w:t>City licenses, if under the same Business entity name and tax account number. If you do not have a tax account number, please go to </w:t>
      </w:r>
      <w:hyperlink r:id="rId7">
        <w:r>
          <w:rPr>
            <w:color w:val="231F20"/>
            <w:sz w:val="24"/>
            <w:u w:val="single" w:color="231F20"/>
          </w:rPr>
          <w:t>www.phila.gov/revenue</w:t>
        </w:r>
      </w:hyperlink>
      <w:r>
        <w:rPr>
          <w:color w:val="231F20"/>
          <w:sz w:val="24"/>
        </w:rPr>
        <w:t> and fill out an application for a Philadelphia Business </w:t>
      </w:r>
      <w:r>
        <w:rPr>
          <w:color w:val="231F20"/>
          <w:spacing w:val="-6"/>
          <w:sz w:val="24"/>
        </w:rPr>
        <w:t>Tax </w:t>
      </w:r>
      <w:r>
        <w:rPr>
          <w:color w:val="231F20"/>
          <w:sz w:val="24"/>
        </w:rPr>
        <w:t>Account Number. Any tax accounts previously opened for you which are unsettled or delinquent will cause a delay and may preclude the issuance of new</w:t>
      </w:r>
      <w:r>
        <w:rPr>
          <w:color w:val="231F20"/>
          <w:spacing w:val="-1"/>
          <w:sz w:val="24"/>
        </w:rPr>
        <w:t> </w:t>
      </w:r>
      <w:r>
        <w:rPr>
          <w:color w:val="231F20"/>
          <w:sz w:val="24"/>
        </w:rPr>
        <w:t>licenses.</w:t>
      </w:r>
    </w:p>
    <w:p>
      <w:pPr>
        <w:pStyle w:val="BodyText"/>
        <w:spacing w:before="3"/>
        <w:rPr>
          <w:sz w:val="22"/>
        </w:rPr>
      </w:pPr>
    </w:p>
    <w:p>
      <w:pPr>
        <w:pStyle w:val="ListParagraph"/>
        <w:numPr>
          <w:ilvl w:val="0"/>
          <w:numId w:val="2"/>
        </w:numPr>
        <w:tabs>
          <w:tab w:pos="1188" w:val="left" w:leader="none"/>
        </w:tabs>
        <w:spacing w:line="249" w:lineRule="auto" w:before="0" w:after="0"/>
        <w:ind w:left="1188" w:right="504" w:hanging="325"/>
        <w:jc w:val="left"/>
        <w:rPr>
          <w:sz w:val="24"/>
        </w:rPr>
      </w:pPr>
      <w:r>
        <w:rPr>
          <w:b/>
          <w:color w:val="231F20"/>
          <w:sz w:val="24"/>
        </w:rPr>
        <w:t>Philadelphia Commercial Activity License  (3702) </w:t>
      </w:r>
      <w:r>
        <w:rPr>
          <w:color w:val="231F20"/>
          <w:sz w:val="24"/>
        </w:rPr>
        <w:t>- Required for every person desiring to engage in business within the City of Philadelphia whether or not such person maintains a place of business </w:t>
      </w:r>
      <w:r>
        <w:rPr>
          <w:color w:val="231F20"/>
          <w:spacing w:val="-8"/>
          <w:sz w:val="24"/>
        </w:rPr>
        <w:t>in </w:t>
      </w:r>
      <w:r>
        <w:rPr>
          <w:color w:val="231F20"/>
          <w:sz w:val="24"/>
        </w:rPr>
        <w:t>the </w:t>
      </w:r>
      <w:r>
        <w:rPr>
          <w:color w:val="231F20"/>
          <w:spacing w:val="-4"/>
          <w:sz w:val="24"/>
        </w:rPr>
        <w:t>City. </w:t>
      </w:r>
      <w:r>
        <w:rPr>
          <w:color w:val="231F20"/>
          <w:sz w:val="24"/>
        </w:rPr>
        <w:t>This is a free, lifetime license and can be used for all your business ventures if</w:t>
      </w:r>
    </w:p>
    <w:p>
      <w:pPr>
        <w:pStyle w:val="BodyText"/>
        <w:spacing w:line="249" w:lineRule="auto" w:before="3"/>
        <w:ind w:left="1187" w:right="858"/>
        <w:jc w:val="both"/>
      </w:pPr>
      <w:r>
        <w:rPr>
          <w:color w:val="231F20"/>
        </w:rPr>
        <w:t>using the same entity name and tax account number. Fill in the license number if you already have one. If you do not already have this license, you can apply by filling out form 81-685A, which can be downloaded from the web </w:t>
      </w:r>
      <w:hyperlink r:id="rId8">
        <w:r>
          <w:rPr>
            <w:color w:val="231F20"/>
          </w:rPr>
          <w:t>www.phila.gov/li.</w:t>
        </w:r>
      </w:hyperlink>
    </w:p>
    <w:p>
      <w:pPr>
        <w:pStyle w:val="BodyText"/>
        <w:spacing w:before="3"/>
        <w:rPr>
          <w:sz w:val="25"/>
        </w:rPr>
      </w:pPr>
    </w:p>
    <w:p>
      <w:pPr>
        <w:pStyle w:val="ListParagraph"/>
        <w:numPr>
          <w:ilvl w:val="1"/>
          <w:numId w:val="2"/>
        </w:numPr>
        <w:tabs>
          <w:tab w:pos="1494" w:val="left" w:leader="none"/>
        </w:tabs>
        <w:spacing w:line="240" w:lineRule="auto" w:before="0" w:after="0"/>
        <w:ind w:left="1493" w:right="0" w:hanging="293"/>
        <w:jc w:val="left"/>
        <w:rPr>
          <w:sz w:val="24"/>
        </w:rPr>
      </w:pPr>
      <w:r>
        <w:rPr>
          <w:color w:val="231F20"/>
          <w:sz w:val="24"/>
        </w:rPr>
        <w:t>A Commercial Activity License is not required for a </w:t>
      </w:r>
      <w:r>
        <w:rPr>
          <w:color w:val="231F20"/>
          <w:spacing w:val="-5"/>
          <w:sz w:val="24"/>
        </w:rPr>
        <w:t>Vacant </w:t>
      </w:r>
      <w:r>
        <w:rPr>
          <w:color w:val="231F20"/>
          <w:sz w:val="24"/>
        </w:rPr>
        <w:t>Building/ Lot</w:t>
      </w:r>
      <w:r>
        <w:rPr>
          <w:color w:val="231F20"/>
          <w:spacing w:val="-28"/>
          <w:sz w:val="24"/>
        </w:rPr>
        <w:t> </w:t>
      </w:r>
      <w:r>
        <w:rPr>
          <w:color w:val="231F20"/>
          <w:sz w:val="24"/>
        </w:rPr>
        <w:t>License.</w:t>
      </w:r>
    </w:p>
    <w:p>
      <w:pPr>
        <w:pStyle w:val="BodyText"/>
        <w:spacing w:before="5"/>
        <w:rPr>
          <w:sz w:val="25"/>
        </w:rPr>
      </w:pPr>
    </w:p>
    <w:p>
      <w:pPr>
        <w:spacing w:before="0"/>
        <w:ind w:left="1200" w:right="0" w:firstLine="0"/>
        <w:jc w:val="left"/>
        <w:rPr>
          <w:b/>
          <w:sz w:val="24"/>
        </w:rPr>
      </w:pPr>
      <w:r>
        <w:rPr>
          <w:b/>
          <w:color w:val="231F20"/>
          <w:sz w:val="24"/>
        </w:rPr>
        <w:t>No license shall be issued or renewed if the entity is delinquent in the filing or payment of City taxes.</w:t>
      </w:r>
    </w:p>
    <w:p>
      <w:pPr>
        <w:pStyle w:val="BodyText"/>
        <w:spacing w:before="2"/>
        <w:rPr>
          <w:b/>
          <w:sz w:val="21"/>
        </w:rPr>
      </w:pPr>
    </w:p>
    <w:p>
      <w:pPr>
        <w:pStyle w:val="ListParagraph"/>
        <w:numPr>
          <w:ilvl w:val="0"/>
          <w:numId w:val="2"/>
        </w:numPr>
        <w:tabs>
          <w:tab w:pos="1189" w:val="left" w:leader="none"/>
        </w:tabs>
        <w:spacing w:line="242" w:lineRule="auto" w:before="1" w:after="0"/>
        <w:ind w:left="1188" w:right="939" w:hanging="325"/>
        <w:jc w:val="left"/>
        <w:rPr>
          <w:sz w:val="24"/>
        </w:rPr>
      </w:pPr>
      <w:r>
        <w:rPr>
          <w:b/>
          <w:color w:val="231F20"/>
          <w:sz w:val="24"/>
        </w:rPr>
        <w:t>Federal </w:t>
      </w:r>
      <w:r>
        <w:rPr>
          <w:b/>
          <w:color w:val="231F20"/>
          <w:spacing w:val="-8"/>
          <w:sz w:val="24"/>
        </w:rPr>
        <w:t>Tax </w:t>
      </w:r>
      <w:r>
        <w:rPr>
          <w:b/>
          <w:color w:val="231F20"/>
          <w:sz w:val="24"/>
        </w:rPr>
        <w:t>Identification Number </w:t>
      </w:r>
      <w:r>
        <w:rPr>
          <w:color w:val="231F20"/>
          <w:sz w:val="24"/>
        </w:rPr>
        <w:t>- Fill in your federal tax number. For individuals, it is the same as your Social Security Number. For other taxable or tax exempt entities, it is the number assigned by the IRS for reporting purposes. If a business does not have a number yet, fill in the Social Security Number of the owner, president, or chief partner. </w:t>
      </w:r>
      <w:r>
        <w:rPr>
          <w:color w:val="231F20"/>
          <w:spacing w:val="-9"/>
          <w:sz w:val="24"/>
        </w:rPr>
        <w:t>You </w:t>
      </w:r>
      <w:r>
        <w:rPr>
          <w:color w:val="231F20"/>
          <w:sz w:val="24"/>
        </w:rPr>
        <w:t>can supply the business’s federal tax number when it is assigned. No applications will be accepted without a Federal </w:t>
      </w:r>
      <w:r>
        <w:rPr>
          <w:color w:val="231F20"/>
          <w:spacing w:val="-6"/>
          <w:sz w:val="24"/>
        </w:rPr>
        <w:t>Tax </w:t>
      </w:r>
      <w:r>
        <w:rPr>
          <w:color w:val="231F20"/>
          <w:spacing w:val="-8"/>
          <w:sz w:val="24"/>
        </w:rPr>
        <w:t>ID </w:t>
      </w:r>
      <w:r>
        <w:rPr>
          <w:color w:val="231F20"/>
          <w:sz w:val="24"/>
        </w:rPr>
        <w:t>Number.</w:t>
      </w:r>
    </w:p>
    <w:p>
      <w:pPr>
        <w:pStyle w:val="BodyText"/>
        <w:spacing w:before="6"/>
        <w:rPr>
          <w:sz w:val="21"/>
        </w:rPr>
      </w:pPr>
    </w:p>
    <w:p>
      <w:pPr>
        <w:pStyle w:val="ListParagraph"/>
        <w:numPr>
          <w:ilvl w:val="0"/>
          <w:numId w:val="3"/>
        </w:numPr>
        <w:tabs>
          <w:tab w:pos="1189" w:val="left" w:leader="none"/>
        </w:tabs>
        <w:spacing w:line="240" w:lineRule="auto" w:before="0" w:after="0"/>
        <w:ind w:left="1188" w:right="0" w:hanging="325"/>
        <w:jc w:val="left"/>
        <w:rPr>
          <w:sz w:val="24"/>
        </w:rPr>
      </w:pPr>
      <w:r>
        <w:rPr>
          <w:b/>
          <w:color w:val="231F20"/>
          <w:sz w:val="24"/>
        </w:rPr>
        <w:t>Name of Agent - </w:t>
      </w:r>
      <w:r>
        <w:rPr>
          <w:color w:val="231F20"/>
          <w:sz w:val="24"/>
        </w:rPr>
        <w:t>If the owner/ operator resides outside of Philadelphia, an agent who</w:t>
      </w:r>
      <w:r>
        <w:rPr>
          <w:color w:val="231F20"/>
          <w:spacing w:val="-15"/>
          <w:sz w:val="24"/>
        </w:rPr>
        <w:t> </w:t>
      </w:r>
      <w:r>
        <w:rPr>
          <w:color w:val="231F20"/>
          <w:sz w:val="24"/>
        </w:rPr>
        <w:t>resides</w:t>
      </w:r>
    </w:p>
    <w:p>
      <w:pPr>
        <w:pStyle w:val="BodyText"/>
        <w:spacing w:line="242" w:lineRule="auto" w:before="4"/>
        <w:ind w:left="1188" w:right="129"/>
      </w:pPr>
      <w:r>
        <w:rPr>
          <w:color w:val="231F20"/>
        </w:rPr>
        <w:t>within the city limits must be designated by the owner/ operator. The agent will be responsible to forward notices, orders, or summonses to the owner. Agent qualifications:</w:t>
      </w:r>
    </w:p>
    <w:p>
      <w:pPr>
        <w:pStyle w:val="BodyText"/>
        <w:spacing w:before="1"/>
        <w:rPr>
          <w:sz w:val="21"/>
        </w:rPr>
      </w:pPr>
    </w:p>
    <w:p>
      <w:pPr>
        <w:pStyle w:val="ListParagraph"/>
        <w:numPr>
          <w:ilvl w:val="1"/>
          <w:numId w:val="3"/>
        </w:numPr>
        <w:tabs>
          <w:tab w:pos="1561" w:val="left" w:leader="none"/>
        </w:tabs>
        <w:spacing w:line="242" w:lineRule="auto" w:before="0" w:after="0"/>
        <w:ind w:left="1560" w:right="986" w:hanging="372"/>
        <w:jc w:val="left"/>
        <w:rPr>
          <w:sz w:val="24"/>
        </w:rPr>
      </w:pPr>
      <w:r>
        <w:rPr>
          <w:color w:val="231F20"/>
          <w:sz w:val="24"/>
        </w:rPr>
        <w:t>Agent must be a person over the age of eighteen (18) who lives in Philadelphia or is regularly available at a Philadelphia address.</w:t>
      </w:r>
    </w:p>
    <w:p>
      <w:pPr>
        <w:pStyle w:val="BodyText"/>
        <w:spacing w:before="1"/>
        <w:rPr>
          <w:sz w:val="21"/>
        </w:rPr>
      </w:pPr>
    </w:p>
    <w:p>
      <w:pPr>
        <w:pStyle w:val="ListParagraph"/>
        <w:numPr>
          <w:ilvl w:val="1"/>
          <w:numId w:val="3"/>
        </w:numPr>
        <w:tabs>
          <w:tab w:pos="1561" w:val="left" w:leader="none"/>
        </w:tabs>
        <w:spacing w:line="240" w:lineRule="auto" w:before="0" w:after="0"/>
        <w:ind w:left="1560" w:right="0" w:hanging="372"/>
        <w:jc w:val="left"/>
        <w:rPr>
          <w:sz w:val="24"/>
        </w:rPr>
      </w:pPr>
      <w:r>
        <w:rPr>
          <w:color w:val="231F20"/>
          <w:sz w:val="24"/>
        </w:rPr>
        <w:t>If the agent’s address is a business address, a Commercial Activity License must be registered</w:t>
      </w:r>
      <w:r>
        <w:rPr>
          <w:color w:val="231F20"/>
          <w:spacing w:val="-25"/>
          <w:sz w:val="24"/>
        </w:rPr>
        <w:t> </w:t>
      </w:r>
      <w:r>
        <w:rPr>
          <w:color w:val="231F20"/>
          <w:sz w:val="24"/>
        </w:rPr>
        <w:t>there.</w:t>
      </w:r>
    </w:p>
    <w:p>
      <w:pPr>
        <w:pStyle w:val="BodyText"/>
        <w:spacing w:before="2"/>
        <w:rPr>
          <w:sz w:val="21"/>
        </w:rPr>
      </w:pPr>
    </w:p>
    <w:p>
      <w:pPr>
        <w:pStyle w:val="ListParagraph"/>
        <w:numPr>
          <w:ilvl w:val="1"/>
          <w:numId w:val="3"/>
        </w:numPr>
        <w:tabs>
          <w:tab w:pos="1561" w:val="left" w:leader="none"/>
        </w:tabs>
        <w:spacing w:line="242" w:lineRule="auto" w:before="0" w:after="0"/>
        <w:ind w:left="1560" w:right="461" w:hanging="372"/>
        <w:jc w:val="left"/>
        <w:rPr>
          <w:sz w:val="24"/>
        </w:rPr>
      </w:pPr>
      <w:r>
        <w:rPr>
          <w:color w:val="231F20"/>
          <w:sz w:val="24"/>
        </w:rPr>
        <w:t>There is no requirement that the agent be empowered to do more than forward notices, orders, or summonses to the owner, though further powers may be granted. Compensation to the agent also </w:t>
      </w:r>
      <w:r>
        <w:rPr>
          <w:color w:val="231F20"/>
          <w:spacing w:val="-8"/>
          <w:sz w:val="24"/>
        </w:rPr>
        <w:t>is </w:t>
      </w:r>
      <w:r>
        <w:rPr>
          <w:color w:val="231F20"/>
          <w:sz w:val="24"/>
        </w:rPr>
        <w:t>not an issue regardless of the limits of their responsibilities.</w:t>
      </w:r>
    </w:p>
    <w:p>
      <w:pPr>
        <w:spacing w:after="0" w:line="242" w:lineRule="auto"/>
        <w:jc w:val="left"/>
        <w:rPr>
          <w:sz w:val="24"/>
        </w:rPr>
        <w:sectPr>
          <w:footerReference w:type="default" r:id="rId5"/>
          <w:footerReference w:type="even" r:id="rId6"/>
          <w:type w:val="continuous"/>
          <w:pgSz w:w="12240" w:h="15840"/>
          <w:pgMar w:footer="235" w:top="460" w:bottom="420" w:left="420" w:right="280"/>
        </w:sectPr>
      </w:pPr>
    </w:p>
    <w:p>
      <w:pPr>
        <w:pStyle w:val="ListParagraph"/>
        <w:numPr>
          <w:ilvl w:val="1"/>
          <w:numId w:val="3"/>
        </w:numPr>
        <w:tabs>
          <w:tab w:pos="1560" w:val="left" w:leader="none"/>
        </w:tabs>
        <w:spacing w:line="242" w:lineRule="auto" w:before="62" w:after="0"/>
        <w:ind w:left="1560" w:right="855" w:hanging="372"/>
        <w:jc w:val="left"/>
        <w:rPr>
          <w:sz w:val="24"/>
        </w:rPr>
      </w:pPr>
      <w:r>
        <w:rPr>
          <w:color w:val="231F20"/>
          <w:sz w:val="24"/>
        </w:rPr>
        <w:t>An agent terminating their services must give notice to L &amp; I, License Issuance Unit, and include in the notice the owner’s name and address, the address of the property, and the</w:t>
      </w:r>
      <w:r>
        <w:rPr>
          <w:color w:val="231F20"/>
          <w:spacing w:val="-22"/>
          <w:sz w:val="24"/>
        </w:rPr>
        <w:t> </w:t>
      </w:r>
      <w:r>
        <w:rPr>
          <w:color w:val="231F20"/>
          <w:sz w:val="24"/>
        </w:rPr>
        <w:t>license number. The owner is required to designate a new agent within thirty (30) days. The owner</w:t>
      </w:r>
      <w:r>
        <w:rPr>
          <w:color w:val="231F20"/>
          <w:spacing w:val="-24"/>
          <w:sz w:val="24"/>
        </w:rPr>
        <w:t> </w:t>
      </w:r>
      <w:r>
        <w:rPr>
          <w:color w:val="231F20"/>
          <w:spacing w:val="-5"/>
          <w:sz w:val="24"/>
        </w:rPr>
        <w:t>can</w:t>
      </w:r>
    </w:p>
    <w:p>
      <w:pPr>
        <w:pStyle w:val="BodyText"/>
        <w:spacing w:line="242" w:lineRule="auto" w:before="4"/>
        <w:ind w:left="1560" w:right="129"/>
      </w:pPr>
      <w:r>
        <w:rPr>
          <w:color w:val="231F20"/>
        </w:rPr>
        <w:t>designate a new agent at any time by filling out an amended appliction with the signature of the new agent. There is no additional charge for a change of agent.</w:t>
      </w:r>
    </w:p>
    <w:p>
      <w:pPr>
        <w:pStyle w:val="ListParagraph"/>
        <w:numPr>
          <w:ilvl w:val="1"/>
          <w:numId w:val="3"/>
        </w:numPr>
        <w:tabs>
          <w:tab w:pos="1561" w:val="left" w:leader="none"/>
        </w:tabs>
        <w:spacing w:line="240" w:lineRule="auto" w:before="210" w:after="0"/>
        <w:ind w:left="1560" w:right="0" w:hanging="372"/>
        <w:jc w:val="left"/>
        <w:rPr>
          <w:sz w:val="24"/>
        </w:rPr>
      </w:pPr>
      <w:r>
        <w:rPr>
          <w:color w:val="231F20"/>
          <w:sz w:val="24"/>
        </w:rPr>
        <w:t>If the owner conforms to all the above standards, the owner can also act as the</w:t>
      </w:r>
      <w:r>
        <w:rPr>
          <w:color w:val="231F20"/>
          <w:spacing w:val="-1"/>
          <w:sz w:val="24"/>
        </w:rPr>
        <w:t> </w:t>
      </w:r>
      <w:r>
        <w:rPr>
          <w:color w:val="231F20"/>
          <w:sz w:val="24"/>
        </w:rPr>
        <w:t>agent.</w:t>
      </w:r>
    </w:p>
    <w:p>
      <w:pPr>
        <w:pStyle w:val="BodyText"/>
        <w:spacing w:line="249" w:lineRule="auto" w:before="12"/>
        <w:ind w:left="1560" w:right="129"/>
      </w:pPr>
      <w:r>
        <w:rPr>
          <w:color w:val="231F20"/>
        </w:rPr>
        <w:t>This include a principal of a corporation or partnership. An owner who does not live in Philadelphia and is not regularly available at a Philadelphia address is not permitted to act as an agent.</w:t>
      </w:r>
    </w:p>
    <w:p>
      <w:pPr>
        <w:pStyle w:val="BodyText"/>
        <w:spacing w:line="249" w:lineRule="auto" w:before="202"/>
        <w:ind w:left="1560" w:right="1154" w:hanging="372"/>
      </w:pPr>
      <w:r>
        <w:rPr>
          <w:color w:val="231F20"/>
        </w:rPr>
        <w:t>f ) If the rental property was purchased within the last six months, you must provide a settlement sheet or recorded deed.</w:t>
      </w:r>
    </w:p>
    <w:p>
      <w:pPr>
        <w:pStyle w:val="BodyText"/>
        <w:spacing w:before="3"/>
        <w:rPr>
          <w:sz w:val="25"/>
        </w:rPr>
      </w:pPr>
    </w:p>
    <w:p>
      <w:pPr>
        <w:pStyle w:val="ListParagraph"/>
        <w:numPr>
          <w:ilvl w:val="0"/>
          <w:numId w:val="4"/>
        </w:numPr>
        <w:tabs>
          <w:tab w:pos="1188" w:val="left" w:leader="none"/>
        </w:tabs>
        <w:spacing w:line="249" w:lineRule="auto" w:before="0" w:after="0"/>
        <w:ind w:left="1188" w:right="698" w:hanging="468"/>
        <w:jc w:val="left"/>
        <w:rPr>
          <w:sz w:val="24"/>
        </w:rPr>
      </w:pPr>
      <w:r>
        <w:rPr>
          <w:b/>
          <w:color w:val="231F20"/>
          <w:sz w:val="24"/>
        </w:rPr>
        <w:t>License </w:t>
      </w:r>
      <w:r>
        <w:rPr>
          <w:b/>
          <w:color w:val="231F20"/>
          <w:spacing w:val="-5"/>
          <w:sz w:val="24"/>
        </w:rPr>
        <w:t>Type </w:t>
      </w:r>
      <w:r>
        <w:rPr>
          <w:color w:val="231F20"/>
          <w:sz w:val="24"/>
        </w:rPr>
        <w:t>- Place an “x” in the box in front of the name of each license applied </w:t>
      </w:r>
      <w:r>
        <w:rPr>
          <w:color w:val="231F20"/>
          <w:spacing w:val="-4"/>
          <w:sz w:val="24"/>
        </w:rPr>
        <w:t>for. </w:t>
      </w:r>
      <w:r>
        <w:rPr>
          <w:color w:val="231F20"/>
          <w:sz w:val="24"/>
        </w:rPr>
        <w:t>The License Number will be completed by License Issuance.</w:t>
      </w:r>
    </w:p>
    <w:p>
      <w:pPr>
        <w:pStyle w:val="BodyText"/>
        <w:spacing w:before="2"/>
        <w:rPr>
          <w:sz w:val="25"/>
        </w:rPr>
      </w:pPr>
    </w:p>
    <w:p>
      <w:pPr>
        <w:pStyle w:val="ListParagraph"/>
        <w:numPr>
          <w:ilvl w:val="0"/>
          <w:numId w:val="4"/>
        </w:numPr>
        <w:tabs>
          <w:tab w:pos="1188" w:val="left" w:leader="none"/>
        </w:tabs>
        <w:spacing w:line="249" w:lineRule="auto" w:before="0" w:after="0"/>
        <w:ind w:left="1188" w:right="706" w:hanging="468"/>
        <w:jc w:val="left"/>
        <w:rPr>
          <w:sz w:val="24"/>
        </w:rPr>
      </w:pPr>
      <w:r>
        <w:rPr>
          <w:b/>
          <w:color w:val="231F20"/>
          <w:sz w:val="24"/>
        </w:rPr>
        <w:t>Fee Exemptions - </w:t>
      </w:r>
      <w:r>
        <w:rPr>
          <w:color w:val="231F20"/>
          <w:sz w:val="24"/>
        </w:rPr>
        <w:t>are available for owner occupied duplexes. For the owner to qualify for this exemption, the owner’s name must be the same on the title deed, the license application, and some independent verification which indicates that this is the owner’s legal address (driver’s license,</w:t>
      </w:r>
      <w:r>
        <w:rPr>
          <w:color w:val="231F20"/>
          <w:spacing w:val="-22"/>
          <w:sz w:val="24"/>
        </w:rPr>
        <w:t> </w:t>
      </w:r>
      <w:r>
        <w:rPr>
          <w:color w:val="231F20"/>
          <w:spacing w:val="-3"/>
          <w:sz w:val="24"/>
        </w:rPr>
        <w:t>voter </w:t>
      </w:r>
      <w:r>
        <w:rPr>
          <w:color w:val="231F20"/>
          <w:sz w:val="24"/>
        </w:rPr>
        <w:t>registration, current utility bill, etc.).</w:t>
      </w:r>
    </w:p>
    <w:p>
      <w:pPr>
        <w:pStyle w:val="BodyText"/>
        <w:spacing w:before="5"/>
        <w:rPr>
          <w:sz w:val="25"/>
        </w:rPr>
      </w:pPr>
    </w:p>
    <w:p>
      <w:pPr>
        <w:spacing w:before="0"/>
        <w:ind w:left="1188" w:right="0" w:firstLine="0"/>
        <w:jc w:val="left"/>
        <w:rPr>
          <w:sz w:val="24"/>
        </w:rPr>
      </w:pPr>
      <w:r>
        <w:rPr>
          <w:b/>
          <w:color w:val="231F20"/>
          <w:sz w:val="24"/>
        </w:rPr>
        <w:t>License Fee Calculation </w:t>
      </w:r>
      <w:r>
        <w:rPr>
          <w:color w:val="231F20"/>
          <w:sz w:val="24"/>
        </w:rPr>
        <w:t>- To determine the correct fee:</w:t>
      </w:r>
    </w:p>
    <w:p>
      <w:pPr>
        <w:pStyle w:val="BodyText"/>
        <w:spacing w:before="1"/>
        <w:rPr>
          <w:sz w:val="26"/>
        </w:rPr>
      </w:pPr>
    </w:p>
    <w:p>
      <w:pPr>
        <w:pStyle w:val="ListParagraph"/>
        <w:numPr>
          <w:ilvl w:val="1"/>
          <w:numId w:val="4"/>
        </w:numPr>
        <w:tabs>
          <w:tab w:pos="1561" w:val="left" w:leader="none"/>
        </w:tabs>
        <w:spacing w:line="249" w:lineRule="auto" w:before="0" w:after="0"/>
        <w:ind w:left="1560" w:right="440" w:hanging="372"/>
        <w:jc w:val="left"/>
        <w:rPr>
          <w:sz w:val="24"/>
        </w:rPr>
      </w:pPr>
      <w:r>
        <w:rPr>
          <w:color w:val="231F20"/>
          <w:sz w:val="24"/>
        </w:rPr>
        <w:t>List the total number of rental units, regardless of current occupancy available for rent. Multiply </w:t>
      </w:r>
      <w:r>
        <w:rPr>
          <w:color w:val="231F20"/>
          <w:spacing w:val="-9"/>
          <w:sz w:val="24"/>
        </w:rPr>
        <w:t>by </w:t>
      </w:r>
      <w:r>
        <w:rPr>
          <w:color w:val="231F20"/>
          <w:sz w:val="24"/>
        </w:rPr>
        <w:t>fifty-five</w:t>
      </w:r>
      <w:r>
        <w:rPr>
          <w:color w:val="231F20"/>
          <w:spacing w:val="-20"/>
          <w:sz w:val="24"/>
        </w:rPr>
        <w:t> </w:t>
      </w:r>
      <w:r>
        <w:rPr>
          <w:color w:val="231F20"/>
          <w:sz w:val="24"/>
        </w:rPr>
        <w:t>(55)</w:t>
      </w:r>
      <w:r>
        <w:rPr>
          <w:color w:val="231F20"/>
          <w:spacing w:val="-20"/>
          <w:sz w:val="24"/>
        </w:rPr>
        <w:t> </w:t>
      </w:r>
      <w:r>
        <w:rPr>
          <w:color w:val="231F20"/>
          <w:sz w:val="24"/>
        </w:rPr>
        <w:t>to</w:t>
      </w:r>
      <w:r>
        <w:rPr>
          <w:color w:val="231F20"/>
          <w:spacing w:val="-20"/>
          <w:sz w:val="24"/>
        </w:rPr>
        <w:t> </w:t>
      </w:r>
      <w:r>
        <w:rPr>
          <w:color w:val="231F20"/>
          <w:sz w:val="24"/>
        </w:rPr>
        <w:t>give</w:t>
      </w:r>
      <w:r>
        <w:rPr>
          <w:color w:val="231F20"/>
          <w:spacing w:val="-20"/>
          <w:sz w:val="24"/>
        </w:rPr>
        <w:t> </w:t>
      </w:r>
      <w:r>
        <w:rPr>
          <w:color w:val="231F20"/>
          <w:sz w:val="24"/>
        </w:rPr>
        <w:t>the</w:t>
      </w:r>
      <w:r>
        <w:rPr>
          <w:color w:val="231F20"/>
          <w:spacing w:val="-20"/>
          <w:sz w:val="24"/>
        </w:rPr>
        <w:t> </w:t>
      </w:r>
      <w:r>
        <w:rPr>
          <w:color w:val="231F20"/>
          <w:sz w:val="24"/>
        </w:rPr>
        <w:t>correct</w:t>
      </w:r>
      <w:r>
        <w:rPr>
          <w:color w:val="231F20"/>
          <w:spacing w:val="-20"/>
          <w:sz w:val="24"/>
        </w:rPr>
        <w:t> </w:t>
      </w:r>
      <w:r>
        <w:rPr>
          <w:color w:val="231F20"/>
          <w:sz w:val="24"/>
        </w:rPr>
        <w:t>dollar</w:t>
      </w:r>
      <w:r>
        <w:rPr>
          <w:color w:val="231F20"/>
          <w:spacing w:val="-20"/>
          <w:sz w:val="24"/>
        </w:rPr>
        <w:t> </w:t>
      </w:r>
      <w:r>
        <w:rPr>
          <w:color w:val="231F20"/>
          <w:sz w:val="24"/>
        </w:rPr>
        <w:t>amount.</w:t>
      </w:r>
      <w:r>
        <w:rPr>
          <w:color w:val="231F20"/>
          <w:spacing w:val="21"/>
          <w:sz w:val="24"/>
        </w:rPr>
        <w:t> </w:t>
      </w:r>
      <w:r>
        <w:rPr>
          <w:color w:val="231F20"/>
          <w:sz w:val="24"/>
        </w:rPr>
        <w:t>License</w:t>
      </w:r>
      <w:r>
        <w:rPr>
          <w:color w:val="231F20"/>
          <w:spacing w:val="-20"/>
          <w:sz w:val="24"/>
        </w:rPr>
        <w:t> </w:t>
      </w:r>
      <w:r>
        <w:rPr>
          <w:color w:val="231F20"/>
          <w:sz w:val="24"/>
        </w:rPr>
        <w:t>fees</w:t>
      </w:r>
      <w:r>
        <w:rPr>
          <w:color w:val="231F20"/>
          <w:spacing w:val="-20"/>
          <w:sz w:val="24"/>
        </w:rPr>
        <w:t> </w:t>
      </w:r>
      <w:r>
        <w:rPr>
          <w:color w:val="231F20"/>
          <w:sz w:val="24"/>
        </w:rPr>
        <w:t>are</w:t>
      </w:r>
      <w:r>
        <w:rPr>
          <w:color w:val="231F20"/>
          <w:spacing w:val="-20"/>
          <w:sz w:val="24"/>
        </w:rPr>
        <w:t> </w:t>
      </w:r>
      <w:r>
        <w:rPr>
          <w:color w:val="231F20"/>
          <w:sz w:val="24"/>
        </w:rPr>
        <w:t>$55</w:t>
      </w:r>
      <w:r>
        <w:rPr>
          <w:color w:val="231F20"/>
          <w:spacing w:val="-20"/>
          <w:sz w:val="24"/>
        </w:rPr>
        <w:t> </w:t>
      </w:r>
      <w:r>
        <w:rPr>
          <w:color w:val="231F20"/>
          <w:sz w:val="24"/>
        </w:rPr>
        <w:t>per</w:t>
      </w:r>
      <w:r>
        <w:rPr>
          <w:color w:val="231F20"/>
          <w:spacing w:val="-20"/>
          <w:sz w:val="24"/>
        </w:rPr>
        <w:t> </w:t>
      </w:r>
      <w:r>
        <w:rPr>
          <w:color w:val="231F20"/>
          <w:sz w:val="24"/>
        </w:rPr>
        <w:t>unit</w:t>
      </w:r>
      <w:r>
        <w:rPr>
          <w:color w:val="231F20"/>
          <w:spacing w:val="-20"/>
          <w:sz w:val="24"/>
        </w:rPr>
        <w:t> </w:t>
      </w:r>
      <w:r>
        <w:rPr>
          <w:color w:val="231F20"/>
          <w:sz w:val="24"/>
        </w:rPr>
        <w:t>with</w:t>
      </w:r>
      <w:r>
        <w:rPr>
          <w:color w:val="231F20"/>
          <w:spacing w:val="-20"/>
          <w:sz w:val="24"/>
        </w:rPr>
        <w:t> </w:t>
      </w:r>
      <w:r>
        <w:rPr>
          <w:color w:val="231F20"/>
          <w:sz w:val="24"/>
        </w:rPr>
        <w:t>a</w:t>
      </w:r>
      <w:r>
        <w:rPr>
          <w:color w:val="231F20"/>
          <w:spacing w:val="21"/>
          <w:sz w:val="24"/>
        </w:rPr>
        <w:t> </w:t>
      </w:r>
      <w:r>
        <w:rPr>
          <w:color w:val="231F20"/>
          <w:sz w:val="24"/>
        </w:rPr>
        <w:t>maximum</w:t>
      </w:r>
      <w:r>
        <w:rPr>
          <w:color w:val="231F20"/>
          <w:spacing w:val="-20"/>
          <w:sz w:val="24"/>
        </w:rPr>
        <w:t> </w:t>
      </w:r>
      <w:r>
        <w:rPr>
          <w:color w:val="231F20"/>
          <w:sz w:val="24"/>
        </w:rPr>
        <w:t>fee</w:t>
      </w:r>
      <w:r>
        <w:rPr>
          <w:color w:val="231F20"/>
          <w:spacing w:val="-20"/>
          <w:sz w:val="24"/>
        </w:rPr>
        <w:t> </w:t>
      </w:r>
      <w:r>
        <w:rPr>
          <w:color w:val="231F20"/>
          <w:sz w:val="24"/>
        </w:rPr>
        <w:t>of</w:t>
      </w:r>
    </w:p>
    <w:p>
      <w:pPr>
        <w:pStyle w:val="BodyText"/>
        <w:spacing w:before="2"/>
        <w:ind w:left="1560"/>
      </w:pPr>
      <w:r>
        <w:rPr>
          <w:color w:val="231F20"/>
        </w:rPr>
        <w:t>$22,000.00.</w:t>
      </w:r>
    </w:p>
    <w:p>
      <w:pPr>
        <w:pStyle w:val="BodyText"/>
        <w:spacing w:before="1"/>
        <w:rPr>
          <w:sz w:val="26"/>
        </w:rPr>
      </w:pPr>
    </w:p>
    <w:p>
      <w:pPr>
        <w:pStyle w:val="ListParagraph"/>
        <w:numPr>
          <w:ilvl w:val="1"/>
          <w:numId w:val="4"/>
        </w:numPr>
        <w:tabs>
          <w:tab w:pos="1560" w:val="left" w:leader="none"/>
        </w:tabs>
        <w:spacing w:line="240" w:lineRule="auto" w:before="0" w:after="0"/>
        <w:ind w:left="1560" w:right="0" w:hanging="372"/>
        <w:jc w:val="left"/>
        <w:rPr>
          <w:sz w:val="24"/>
        </w:rPr>
      </w:pPr>
      <w:r>
        <w:rPr>
          <w:color w:val="231F20"/>
          <w:sz w:val="24"/>
        </w:rPr>
        <w:t>If applying for a </w:t>
      </w:r>
      <w:r>
        <w:rPr>
          <w:color w:val="231F20"/>
          <w:spacing w:val="-5"/>
          <w:sz w:val="24"/>
        </w:rPr>
        <w:t>Vacant </w:t>
      </w:r>
      <w:r>
        <w:rPr>
          <w:color w:val="231F20"/>
          <w:sz w:val="24"/>
        </w:rPr>
        <w:t>Property/ Lot License the fee is $160.00.</w:t>
      </w:r>
    </w:p>
    <w:p>
      <w:pPr>
        <w:pStyle w:val="BodyText"/>
        <w:spacing w:before="1"/>
        <w:rPr>
          <w:sz w:val="26"/>
        </w:rPr>
      </w:pPr>
    </w:p>
    <w:p>
      <w:pPr>
        <w:pStyle w:val="ListParagraph"/>
        <w:numPr>
          <w:ilvl w:val="1"/>
          <w:numId w:val="4"/>
        </w:numPr>
        <w:tabs>
          <w:tab w:pos="1561" w:val="left" w:leader="none"/>
        </w:tabs>
        <w:spacing w:line="240" w:lineRule="auto" w:before="0" w:after="0"/>
        <w:ind w:left="1560" w:right="0" w:hanging="372"/>
        <w:jc w:val="left"/>
        <w:rPr>
          <w:sz w:val="24"/>
        </w:rPr>
      </w:pPr>
      <w:r>
        <w:rPr>
          <w:color w:val="231F20"/>
          <w:spacing w:val="-4"/>
          <w:sz w:val="24"/>
        </w:rPr>
        <w:t>Total </w:t>
      </w:r>
      <w:r>
        <w:rPr>
          <w:color w:val="231F20"/>
          <w:sz w:val="24"/>
        </w:rPr>
        <w:t>all license fees due on this</w:t>
      </w:r>
      <w:r>
        <w:rPr>
          <w:color w:val="231F20"/>
          <w:spacing w:val="4"/>
          <w:sz w:val="24"/>
        </w:rPr>
        <w:t> </w:t>
      </w:r>
      <w:r>
        <w:rPr>
          <w:color w:val="231F20"/>
          <w:sz w:val="24"/>
        </w:rPr>
        <w:t>line.</w:t>
      </w:r>
    </w:p>
    <w:p>
      <w:pPr>
        <w:pStyle w:val="BodyText"/>
        <w:spacing w:before="1"/>
        <w:rPr>
          <w:sz w:val="26"/>
        </w:rPr>
      </w:pPr>
    </w:p>
    <w:p>
      <w:pPr>
        <w:pStyle w:val="ListParagraph"/>
        <w:numPr>
          <w:ilvl w:val="0"/>
          <w:numId w:val="4"/>
        </w:numPr>
        <w:tabs>
          <w:tab w:pos="1188" w:val="left" w:leader="none"/>
        </w:tabs>
        <w:spacing w:line="249" w:lineRule="auto" w:before="0" w:after="0"/>
        <w:ind w:left="1188" w:right="202" w:hanging="468"/>
        <w:jc w:val="left"/>
        <w:rPr>
          <w:sz w:val="24"/>
        </w:rPr>
      </w:pPr>
      <w:r>
        <w:rPr>
          <w:b/>
          <w:color w:val="231F20"/>
          <w:spacing w:val="-4"/>
          <w:sz w:val="24"/>
        </w:rPr>
        <w:t>Owner, </w:t>
      </w:r>
      <w:r>
        <w:rPr>
          <w:b/>
          <w:color w:val="231F20"/>
          <w:sz w:val="24"/>
        </w:rPr>
        <w:t>Corporation, and Partnership </w:t>
      </w:r>
      <w:r>
        <w:rPr>
          <w:color w:val="231F20"/>
          <w:sz w:val="24"/>
        </w:rPr>
        <w:t>- Complete with the name, title, and home address of the </w:t>
      </w:r>
      <w:r>
        <w:rPr>
          <w:color w:val="231F20"/>
          <w:spacing w:val="-5"/>
          <w:sz w:val="24"/>
        </w:rPr>
        <w:t>owner, </w:t>
      </w:r>
      <w:r>
        <w:rPr>
          <w:color w:val="231F20"/>
          <w:sz w:val="24"/>
        </w:rPr>
        <w:t>principals, or partners. Corporate applicants must identify the president, secretary, and treasurer. If one individual serves as multiple or sole officer, this must be stated. The home address cannot be a </w:t>
      </w:r>
      <w:r>
        <w:rPr>
          <w:color w:val="231F20"/>
          <w:spacing w:val="-7"/>
          <w:sz w:val="24"/>
        </w:rPr>
        <w:t>P.O. </w:t>
      </w:r>
      <w:r>
        <w:rPr>
          <w:color w:val="231F20"/>
          <w:sz w:val="24"/>
        </w:rPr>
        <w:t>Box unless the individual lives in a rural area.</w:t>
      </w:r>
    </w:p>
    <w:p>
      <w:pPr>
        <w:pStyle w:val="BodyText"/>
        <w:rPr>
          <w:sz w:val="26"/>
        </w:rPr>
      </w:pPr>
    </w:p>
    <w:p>
      <w:pPr>
        <w:pStyle w:val="BodyText"/>
        <w:spacing w:before="5"/>
      </w:pPr>
    </w:p>
    <w:p>
      <w:pPr>
        <w:pStyle w:val="BodyText"/>
        <w:spacing w:line="249" w:lineRule="auto"/>
        <w:ind w:left="1042" w:right="1154" w:hanging="923"/>
      </w:pPr>
      <w:r>
        <w:rPr>
          <w:b/>
          <w:color w:val="231F20"/>
        </w:rPr>
        <w:t>NOTE: </w:t>
      </w:r>
      <w:r>
        <w:rPr>
          <w:color w:val="231F20"/>
        </w:rPr>
        <w:t>Confirmation of legal occupancy may be required from the Permit Services Division of Licenses &amp; Inspections.</w:t>
      </w:r>
    </w:p>
    <w:p>
      <w:pPr>
        <w:pStyle w:val="BodyText"/>
        <w:spacing w:before="2"/>
        <w:rPr>
          <w:sz w:val="25"/>
        </w:rPr>
      </w:pPr>
    </w:p>
    <w:p>
      <w:pPr>
        <w:pStyle w:val="BodyText"/>
        <w:spacing w:line="249" w:lineRule="auto"/>
        <w:ind w:left="119" w:right="129"/>
      </w:pPr>
      <w:r>
        <w:rPr>
          <w:color w:val="231F20"/>
        </w:rPr>
        <w:t>All buildings and other structures in the City of Philadelphia must be in compliance with current Zoning laws and the Building Construction and Occupancy Code.</w:t>
      </w:r>
    </w:p>
    <w:p>
      <w:pPr>
        <w:pStyle w:val="BodyText"/>
        <w:spacing w:line="249" w:lineRule="auto" w:before="222"/>
        <w:ind w:left="119" w:right="283"/>
      </w:pPr>
      <w:r>
        <w:rPr>
          <w:color w:val="231F20"/>
        </w:rPr>
        <w:t>Certain alterations to an existing structure may affect its zoning. If you are converting or have converted your building (for example- from a single family to a multifamily dwelling), you will be required to obtain a new Zoning and Building permits.</w:t>
      </w:r>
    </w:p>
    <w:p>
      <w:pPr>
        <w:pStyle w:val="BodyText"/>
        <w:spacing w:before="203"/>
        <w:ind w:left="119"/>
      </w:pPr>
      <w:r>
        <w:rPr>
          <w:color w:val="231F20"/>
        </w:rPr>
        <w:t>For more information on permitting go to </w:t>
      </w:r>
      <w:hyperlink r:id="rId8">
        <w:r>
          <w:rPr>
            <w:color w:val="231F20"/>
            <w:u w:val="single" w:color="231F20"/>
          </w:rPr>
          <w:t>www.phila.gov/li.</w:t>
        </w:r>
      </w:hyperlink>
    </w:p>
    <w:p>
      <w:pPr>
        <w:spacing w:after="0"/>
        <w:sectPr>
          <w:pgSz w:w="12240" w:h="15840"/>
          <w:pgMar w:header="0" w:footer="235" w:top="420" w:bottom="420" w:left="420" w:right="280"/>
        </w:sectPr>
      </w:pPr>
    </w:p>
    <w:tbl>
      <w:tblPr>
        <w:tblW w:w="0" w:type="auto"/>
        <w:jc w:val="left"/>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772"/>
        <w:gridCol w:w="278"/>
        <w:gridCol w:w="365"/>
        <w:gridCol w:w="1265"/>
        <w:gridCol w:w="890"/>
        <w:gridCol w:w="2350"/>
        <w:gridCol w:w="439"/>
        <w:gridCol w:w="91"/>
        <w:gridCol w:w="1174"/>
        <w:gridCol w:w="1517"/>
      </w:tblGrid>
      <w:tr>
        <w:trPr>
          <w:trHeight w:val="332" w:hRule="atLeast"/>
        </w:trPr>
        <w:tc>
          <w:tcPr>
            <w:tcW w:w="5570" w:type="dxa"/>
            <w:gridSpan w:val="5"/>
            <w:tcBorders>
              <w:bottom w:val="nil"/>
            </w:tcBorders>
          </w:tcPr>
          <w:p>
            <w:pPr>
              <w:pStyle w:val="TableParagraph"/>
              <w:rPr>
                <w:sz w:val="10"/>
              </w:rPr>
            </w:pPr>
          </w:p>
          <w:p>
            <w:pPr>
              <w:pStyle w:val="TableParagraph"/>
              <w:ind w:left="90"/>
              <w:rPr>
                <w:rFonts w:ascii="Arial" w:hAnsi="Arial"/>
                <w:b/>
                <w:sz w:val="12"/>
              </w:rPr>
            </w:pPr>
            <w:r>
              <w:rPr>
                <w:rFonts w:ascii="Arial" w:hAnsi="Arial"/>
                <w:color w:val="231F20"/>
                <w:sz w:val="12"/>
              </w:rPr>
              <w:t>CITY OF PHILADELPHIA </w:t>
            </w:r>
            <w:r>
              <w:rPr>
                <w:i/>
                <w:color w:val="231F20"/>
                <w:sz w:val="10"/>
              </w:rPr>
              <w:t>● </w:t>
            </w:r>
            <w:r>
              <w:rPr>
                <w:rFonts w:ascii="Arial" w:hAnsi="Arial"/>
                <w:b/>
                <w:color w:val="231F20"/>
                <w:sz w:val="12"/>
              </w:rPr>
              <w:t>DEPARTMENT OF LICENSES AND INSPECTIONS</w:t>
            </w:r>
          </w:p>
        </w:tc>
        <w:tc>
          <w:tcPr>
            <w:tcW w:w="5571" w:type="dxa"/>
            <w:gridSpan w:val="5"/>
            <w:vMerge w:val="restart"/>
          </w:tcPr>
          <w:p>
            <w:pPr>
              <w:pStyle w:val="TableParagraph"/>
              <w:rPr>
                <w:sz w:val="16"/>
              </w:rPr>
            </w:pPr>
          </w:p>
          <w:p>
            <w:pPr>
              <w:pStyle w:val="TableParagraph"/>
              <w:spacing w:before="111"/>
              <w:ind w:left="1284" w:right="436"/>
              <w:rPr>
                <w:rFonts w:ascii="Arial"/>
                <w:sz w:val="14"/>
              </w:rPr>
            </w:pPr>
            <w:r>
              <w:rPr>
                <w:rFonts w:ascii="Arial"/>
                <w:color w:val="231F20"/>
                <w:sz w:val="14"/>
              </w:rPr>
              <w:t>DEPARTMENT OF LICENSES AND INSPECTIONS LICENSE ISSUANCE UNIT</w:t>
            </w:r>
          </w:p>
          <w:p>
            <w:pPr>
              <w:pStyle w:val="TableParagraph"/>
              <w:spacing w:line="159" w:lineRule="exact"/>
              <w:ind w:left="1284"/>
              <w:rPr>
                <w:rFonts w:ascii="Arial"/>
                <w:sz w:val="14"/>
              </w:rPr>
            </w:pPr>
            <w:r>
              <w:rPr>
                <w:rFonts w:ascii="Arial"/>
                <w:color w:val="231F20"/>
                <w:sz w:val="14"/>
              </w:rPr>
              <w:t>PUBLIC SERVICE CONCOURSE</w:t>
            </w:r>
          </w:p>
          <w:p>
            <w:pPr>
              <w:pStyle w:val="TableParagraph"/>
              <w:spacing w:line="292" w:lineRule="auto"/>
              <w:ind w:left="1284" w:right="1446" w:hanging="39"/>
              <w:rPr>
                <w:rFonts w:ascii="Arial"/>
                <w:sz w:val="14"/>
              </w:rPr>
            </w:pPr>
            <w:r>
              <w:rPr>
                <w:rFonts w:ascii="Arial"/>
                <w:color w:val="231F20"/>
                <w:sz w:val="14"/>
              </w:rPr>
              <w:t>1401 John F. Kennedy Boulevard Philadelphia, PA 19102</w:t>
            </w:r>
          </w:p>
          <w:p>
            <w:pPr>
              <w:pStyle w:val="TableParagraph"/>
              <w:spacing w:line="162" w:lineRule="exact" w:before="69"/>
              <w:ind w:left="121"/>
              <w:rPr>
                <w:rFonts w:ascii="Arial"/>
                <w:sz w:val="15"/>
              </w:rPr>
            </w:pPr>
            <w:r>
              <w:rPr>
                <w:rFonts w:ascii="Arial"/>
                <w:color w:val="231F20"/>
                <w:sz w:val="15"/>
              </w:rPr>
              <w:t>Use a single check or money order for all fees payable to "City of Philadelphia".</w:t>
            </w:r>
          </w:p>
        </w:tc>
      </w:tr>
      <w:tr>
        <w:trPr>
          <w:trHeight w:val="351" w:hRule="atLeast"/>
        </w:trPr>
        <w:tc>
          <w:tcPr>
            <w:tcW w:w="5570" w:type="dxa"/>
            <w:gridSpan w:val="5"/>
            <w:tcBorders>
              <w:top w:val="nil"/>
              <w:bottom w:val="nil"/>
            </w:tcBorders>
          </w:tcPr>
          <w:p>
            <w:pPr>
              <w:pStyle w:val="TableParagraph"/>
              <w:spacing w:before="71"/>
              <w:ind w:left="2250"/>
              <w:rPr>
                <w:rFonts w:ascii="Arial"/>
                <w:b/>
                <w:sz w:val="22"/>
              </w:rPr>
            </w:pPr>
            <w:r>
              <w:rPr>
                <w:rFonts w:ascii="Arial"/>
                <w:b/>
                <w:color w:val="231F20"/>
                <w:sz w:val="22"/>
              </w:rPr>
              <w:t>HOUSING RENTAL</w:t>
            </w:r>
          </w:p>
        </w:tc>
        <w:tc>
          <w:tcPr>
            <w:tcW w:w="5571" w:type="dxa"/>
            <w:gridSpan w:val="5"/>
            <w:vMerge/>
            <w:tcBorders>
              <w:top w:val="nil"/>
            </w:tcBorders>
          </w:tcPr>
          <w:p>
            <w:pPr>
              <w:rPr>
                <w:sz w:val="2"/>
                <w:szCs w:val="2"/>
              </w:rPr>
            </w:pPr>
          </w:p>
        </w:tc>
      </w:tr>
      <w:tr>
        <w:trPr>
          <w:trHeight w:val="301" w:hRule="atLeast"/>
        </w:trPr>
        <w:tc>
          <w:tcPr>
            <w:tcW w:w="5570" w:type="dxa"/>
            <w:gridSpan w:val="5"/>
            <w:tcBorders>
              <w:top w:val="nil"/>
              <w:bottom w:val="nil"/>
            </w:tcBorders>
          </w:tcPr>
          <w:p>
            <w:pPr>
              <w:pStyle w:val="TableParagraph"/>
              <w:spacing w:before="20"/>
              <w:ind w:left="1989"/>
              <w:rPr>
                <w:rFonts w:ascii="Arial"/>
                <w:b/>
                <w:sz w:val="22"/>
              </w:rPr>
            </w:pPr>
            <w:r>
              <w:rPr>
                <w:rFonts w:ascii="Arial"/>
                <w:b/>
                <w:color w:val="231F20"/>
                <w:sz w:val="22"/>
              </w:rPr>
              <w:t>LICENSE APPLICATION</w:t>
            </w:r>
          </w:p>
        </w:tc>
        <w:tc>
          <w:tcPr>
            <w:tcW w:w="5571" w:type="dxa"/>
            <w:gridSpan w:val="5"/>
            <w:vMerge/>
            <w:tcBorders>
              <w:top w:val="nil"/>
            </w:tcBorders>
          </w:tcPr>
          <w:p>
            <w:pPr>
              <w:rPr>
                <w:sz w:val="2"/>
                <w:szCs w:val="2"/>
              </w:rPr>
            </w:pPr>
          </w:p>
        </w:tc>
      </w:tr>
      <w:tr>
        <w:trPr>
          <w:trHeight w:val="374" w:hRule="atLeast"/>
        </w:trPr>
        <w:tc>
          <w:tcPr>
            <w:tcW w:w="5570" w:type="dxa"/>
            <w:gridSpan w:val="5"/>
            <w:tcBorders>
              <w:top w:val="nil"/>
            </w:tcBorders>
          </w:tcPr>
          <w:p>
            <w:pPr>
              <w:pStyle w:val="TableParagraph"/>
              <w:spacing w:before="23"/>
              <w:ind w:left="1526"/>
              <w:rPr>
                <w:rFonts w:ascii="Arial"/>
                <w:b/>
                <w:i/>
                <w:sz w:val="16"/>
              </w:rPr>
            </w:pPr>
            <w:r>
              <w:rPr>
                <w:rFonts w:ascii="Arial"/>
                <w:b/>
                <w:i/>
                <w:color w:val="231F20"/>
                <w:sz w:val="16"/>
              </w:rPr>
              <w:t>For further information call 311 or 215-686-8686</w:t>
            </w:r>
          </w:p>
        </w:tc>
        <w:tc>
          <w:tcPr>
            <w:tcW w:w="5571" w:type="dxa"/>
            <w:gridSpan w:val="5"/>
            <w:vMerge/>
            <w:tcBorders>
              <w:top w:val="nil"/>
            </w:tcBorders>
          </w:tcPr>
          <w:p>
            <w:pPr>
              <w:rPr>
                <w:sz w:val="2"/>
                <w:szCs w:val="2"/>
              </w:rPr>
            </w:pPr>
          </w:p>
        </w:tc>
      </w:tr>
      <w:tr>
        <w:trPr>
          <w:trHeight w:val="880" w:hRule="atLeast"/>
        </w:trPr>
        <w:tc>
          <w:tcPr>
            <w:tcW w:w="8359" w:type="dxa"/>
            <w:gridSpan w:val="7"/>
            <w:tcBorders>
              <w:right w:val="nil"/>
            </w:tcBorders>
          </w:tcPr>
          <w:p>
            <w:pPr>
              <w:pStyle w:val="TableParagraph"/>
              <w:tabs>
                <w:tab w:pos="7549" w:val="left" w:leader="none"/>
              </w:tabs>
              <w:spacing w:before="11"/>
              <w:ind w:left="56"/>
              <w:rPr>
                <w:rFonts w:ascii="Arial"/>
                <w:sz w:val="12"/>
              </w:rPr>
            </w:pPr>
            <w:r>
              <w:rPr>
                <w:rFonts w:ascii="Arial"/>
                <w:color w:val="231F20"/>
                <w:sz w:val="12"/>
              </w:rPr>
              <w:t>1. Address</w:t>
            </w:r>
            <w:r>
              <w:rPr>
                <w:rFonts w:ascii="Arial"/>
                <w:color w:val="231F20"/>
                <w:spacing w:val="-8"/>
                <w:sz w:val="12"/>
              </w:rPr>
              <w:t> </w:t>
            </w:r>
            <w:r>
              <w:rPr>
                <w:rFonts w:ascii="Arial"/>
                <w:color w:val="231F20"/>
                <w:sz w:val="12"/>
              </w:rPr>
              <w:t>of Property</w:t>
              <w:tab/>
              <w:t>City</w:t>
            </w:r>
          </w:p>
        </w:tc>
        <w:tc>
          <w:tcPr>
            <w:tcW w:w="1265" w:type="dxa"/>
            <w:gridSpan w:val="2"/>
            <w:tcBorders>
              <w:left w:val="nil"/>
              <w:right w:val="nil"/>
            </w:tcBorders>
          </w:tcPr>
          <w:p>
            <w:pPr>
              <w:pStyle w:val="TableParagraph"/>
              <w:spacing w:before="11"/>
              <w:ind w:left="641"/>
              <w:rPr>
                <w:rFonts w:ascii="Arial"/>
                <w:sz w:val="12"/>
              </w:rPr>
            </w:pPr>
            <w:r>
              <w:rPr>
                <w:rFonts w:ascii="Arial"/>
                <w:color w:val="231F20"/>
                <w:sz w:val="12"/>
              </w:rPr>
              <w:t>State</w:t>
            </w:r>
          </w:p>
        </w:tc>
        <w:tc>
          <w:tcPr>
            <w:tcW w:w="1517" w:type="dxa"/>
            <w:tcBorders>
              <w:left w:val="nil"/>
            </w:tcBorders>
          </w:tcPr>
          <w:p>
            <w:pPr>
              <w:pStyle w:val="TableParagraph"/>
              <w:spacing w:before="11"/>
              <w:ind w:left="362"/>
              <w:rPr>
                <w:rFonts w:ascii="Arial"/>
                <w:sz w:val="12"/>
              </w:rPr>
            </w:pPr>
            <w:r>
              <w:rPr>
                <w:rFonts w:ascii="Arial"/>
                <w:color w:val="231F20"/>
                <w:sz w:val="12"/>
              </w:rPr>
              <w:t>Zip Code</w:t>
            </w:r>
          </w:p>
        </w:tc>
      </w:tr>
      <w:tr>
        <w:trPr>
          <w:trHeight w:val="880" w:hRule="atLeast"/>
        </w:trPr>
        <w:tc>
          <w:tcPr>
            <w:tcW w:w="3415" w:type="dxa"/>
            <w:gridSpan w:val="3"/>
          </w:tcPr>
          <w:p>
            <w:pPr>
              <w:pStyle w:val="TableParagraph"/>
              <w:spacing w:before="11"/>
              <w:ind w:left="56"/>
              <w:rPr>
                <w:rFonts w:ascii="Arial"/>
                <w:sz w:val="12"/>
              </w:rPr>
            </w:pPr>
            <w:r>
              <w:rPr>
                <w:rFonts w:ascii="Arial"/>
                <w:color w:val="231F20"/>
                <w:sz w:val="12"/>
              </w:rPr>
              <w:t>2. Name of Owner / Operator</w:t>
            </w:r>
          </w:p>
        </w:tc>
        <w:tc>
          <w:tcPr>
            <w:tcW w:w="4944" w:type="dxa"/>
            <w:gridSpan w:val="4"/>
            <w:tcBorders>
              <w:right w:val="nil"/>
            </w:tcBorders>
          </w:tcPr>
          <w:p>
            <w:pPr>
              <w:pStyle w:val="TableParagraph"/>
              <w:tabs>
                <w:tab w:pos="4134" w:val="left" w:leader="none"/>
              </w:tabs>
              <w:spacing w:before="11"/>
              <w:ind w:left="61"/>
              <w:rPr>
                <w:rFonts w:ascii="Arial"/>
                <w:sz w:val="12"/>
              </w:rPr>
            </w:pPr>
            <w:r>
              <w:rPr>
                <w:rFonts w:ascii="Arial"/>
                <w:color w:val="231F20"/>
                <w:sz w:val="12"/>
              </w:rPr>
              <w:t>3.  Owner / Operator's Address </w:t>
            </w:r>
            <w:r>
              <w:rPr>
                <w:rFonts w:ascii="Arial"/>
                <w:i/>
                <w:color w:val="231F20"/>
                <w:spacing w:val="-4"/>
                <w:sz w:val="12"/>
              </w:rPr>
              <w:t>(P.O. </w:t>
            </w:r>
            <w:r>
              <w:rPr>
                <w:rFonts w:ascii="Arial"/>
                <w:i/>
                <w:color w:val="231F20"/>
                <w:sz w:val="12"/>
              </w:rPr>
              <w:t>Box</w:t>
            </w:r>
            <w:r>
              <w:rPr>
                <w:rFonts w:ascii="Arial"/>
                <w:i/>
                <w:color w:val="231F20"/>
                <w:spacing w:val="-2"/>
                <w:sz w:val="12"/>
              </w:rPr>
              <w:t> </w:t>
            </w:r>
            <w:r>
              <w:rPr>
                <w:rFonts w:ascii="Arial"/>
                <w:i/>
                <w:color w:val="231F20"/>
                <w:sz w:val="12"/>
              </w:rPr>
              <w:t>not</w:t>
            </w:r>
            <w:r>
              <w:rPr>
                <w:rFonts w:ascii="Arial"/>
                <w:i/>
                <w:color w:val="231F20"/>
                <w:spacing w:val="1"/>
                <w:sz w:val="12"/>
              </w:rPr>
              <w:t> </w:t>
            </w:r>
            <w:r>
              <w:rPr>
                <w:rFonts w:ascii="Arial"/>
                <w:i/>
                <w:color w:val="231F20"/>
                <w:sz w:val="12"/>
              </w:rPr>
              <w:t>acceptable)</w:t>
              <w:tab/>
            </w:r>
            <w:r>
              <w:rPr>
                <w:rFonts w:ascii="Arial"/>
                <w:color w:val="231F20"/>
                <w:sz w:val="12"/>
              </w:rPr>
              <w:t>City</w:t>
            </w:r>
          </w:p>
        </w:tc>
        <w:tc>
          <w:tcPr>
            <w:tcW w:w="1265" w:type="dxa"/>
            <w:gridSpan w:val="2"/>
            <w:tcBorders>
              <w:left w:val="nil"/>
              <w:right w:val="nil"/>
            </w:tcBorders>
          </w:tcPr>
          <w:p>
            <w:pPr>
              <w:pStyle w:val="TableParagraph"/>
              <w:spacing w:before="11"/>
              <w:ind w:left="641"/>
              <w:rPr>
                <w:rFonts w:ascii="Arial"/>
                <w:sz w:val="12"/>
              </w:rPr>
            </w:pPr>
            <w:r>
              <w:rPr>
                <w:rFonts w:ascii="Arial"/>
                <w:color w:val="231F20"/>
                <w:sz w:val="12"/>
              </w:rPr>
              <w:t>State</w:t>
            </w:r>
          </w:p>
        </w:tc>
        <w:tc>
          <w:tcPr>
            <w:tcW w:w="1517" w:type="dxa"/>
            <w:tcBorders>
              <w:left w:val="nil"/>
            </w:tcBorders>
          </w:tcPr>
          <w:p>
            <w:pPr>
              <w:pStyle w:val="TableParagraph"/>
              <w:spacing w:before="11"/>
              <w:ind w:left="362"/>
              <w:rPr>
                <w:rFonts w:ascii="Arial"/>
                <w:sz w:val="12"/>
              </w:rPr>
            </w:pPr>
            <w:r>
              <w:rPr>
                <w:rFonts w:ascii="Arial"/>
                <w:color w:val="231F20"/>
                <w:sz w:val="12"/>
              </w:rPr>
              <w:t>Zip Code</w:t>
            </w:r>
          </w:p>
        </w:tc>
      </w:tr>
      <w:tr>
        <w:trPr>
          <w:trHeight w:val="880" w:hRule="atLeast"/>
        </w:trPr>
        <w:tc>
          <w:tcPr>
            <w:tcW w:w="3050" w:type="dxa"/>
            <w:gridSpan w:val="2"/>
          </w:tcPr>
          <w:p>
            <w:pPr>
              <w:pStyle w:val="TableParagraph"/>
              <w:spacing w:before="11"/>
              <w:ind w:left="56"/>
              <w:rPr>
                <w:rFonts w:ascii="Arial"/>
                <w:sz w:val="12"/>
              </w:rPr>
            </w:pPr>
            <w:r>
              <w:rPr>
                <w:rFonts w:ascii="Arial"/>
                <w:color w:val="231F20"/>
                <w:sz w:val="12"/>
              </w:rPr>
              <w:t>4. Philadelphia Business Tax #</w:t>
            </w:r>
          </w:p>
        </w:tc>
        <w:tc>
          <w:tcPr>
            <w:tcW w:w="2520" w:type="dxa"/>
            <w:gridSpan w:val="3"/>
          </w:tcPr>
          <w:p>
            <w:pPr>
              <w:pStyle w:val="TableParagraph"/>
              <w:spacing w:before="11"/>
              <w:ind w:left="66"/>
              <w:rPr>
                <w:rFonts w:ascii="Arial"/>
                <w:sz w:val="12"/>
              </w:rPr>
            </w:pPr>
            <w:r>
              <w:rPr>
                <w:rFonts w:ascii="Arial"/>
                <w:color w:val="231F20"/>
                <w:sz w:val="12"/>
              </w:rPr>
              <w:t>5. Philadelphia Commercial Activity License #</w:t>
            </w:r>
          </w:p>
        </w:tc>
        <w:tc>
          <w:tcPr>
            <w:tcW w:w="2880" w:type="dxa"/>
            <w:gridSpan w:val="3"/>
          </w:tcPr>
          <w:p>
            <w:pPr>
              <w:pStyle w:val="TableParagraph"/>
              <w:spacing w:before="11"/>
              <w:ind w:left="66"/>
              <w:rPr>
                <w:rFonts w:ascii="Arial"/>
                <w:sz w:val="12"/>
              </w:rPr>
            </w:pPr>
            <w:r>
              <w:rPr>
                <w:rFonts w:ascii="Arial"/>
                <w:color w:val="231F20"/>
                <w:sz w:val="12"/>
              </w:rPr>
              <w:t>6. Federal Tax ID # / Social Security #</w:t>
            </w:r>
          </w:p>
        </w:tc>
        <w:tc>
          <w:tcPr>
            <w:tcW w:w="2691" w:type="dxa"/>
            <w:gridSpan w:val="2"/>
          </w:tcPr>
          <w:p>
            <w:pPr>
              <w:pStyle w:val="TableParagraph"/>
              <w:spacing w:before="11"/>
              <w:ind w:left="66"/>
              <w:rPr>
                <w:rFonts w:ascii="Arial"/>
                <w:sz w:val="12"/>
              </w:rPr>
            </w:pPr>
            <w:r>
              <w:rPr>
                <w:rFonts w:ascii="Arial"/>
                <w:color w:val="231F20"/>
                <w:sz w:val="12"/>
              </w:rPr>
              <w:t>7. Date Activity Started at Property</w:t>
            </w:r>
          </w:p>
        </w:tc>
      </w:tr>
      <w:tr>
        <w:trPr>
          <w:trHeight w:val="880" w:hRule="atLeast"/>
        </w:trPr>
        <w:tc>
          <w:tcPr>
            <w:tcW w:w="3415" w:type="dxa"/>
            <w:gridSpan w:val="3"/>
          </w:tcPr>
          <w:p>
            <w:pPr>
              <w:pStyle w:val="TableParagraph"/>
              <w:spacing w:before="11"/>
              <w:ind w:left="56"/>
              <w:rPr>
                <w:rFonts w:ascii="Arial"/>
                <w:i/>
                <w:sz w:val="12"/>
              </w:rPr>
            </w:pPr>
            <w:r>
              <w:rPr>
                <w:rFonts w:ascii="Arial"/>
                <w:color w:val="231F20"/>
                <w:sz w:val="12"/>
              </w:rPr>
              <w:t>8. Name of Agent </w:t>
            </w:r>
            <w:r>
              <w:rPr>
                <w:rFonts w:ascii="Arial"/>
                <w:i/>
                <w:color w:val="231F20"/>
                <w:sz w:val="12"/>
              </w:rPr>
              <w:t>(if applicable)</w:t>
            </w:r>
          </w:p>
        </w:tc>
        <w:tc>
          <w:tcPr>
            <w:tcW w:w="4944" w:type="dxa"/>
            <w:gridSpan w:val="4"/>
            <w:tcBorders>
              <w:right w:val="nil"/>
            </w:tcBorders>
          </w:tcPr>
          <w:p>
            <w:pPr>
              <w:pStyle w:val="TableParagraph"/>
              <w:tabs>
                <w:tab w:pos="4134" w:val="left" w:leader="none"/>
              </w:tabs>
              <w:spacing w:before="11"/>
              <w:ind w:left="61"/>
              <w:rPr>
                <w:rFonts w:ascii="Arial"/>
                <w:sz w:val="12"/>
              </w:rPr>
            </w:pPr>
            <w:r>
              <w:rPr>
                <w:rFonts w:ascii="Arial"/>
                <w:color w:val="231F20"/>
                <w:sz w:val="12"/>
              </w:rPr>
              <w:t>9. Agent's Address </w:t>
            </w:r>
            <w:r>
              <w:rPr>
                <w:rFonts w:ascii="Arial"/>
                <w:i/>
                <w:color w:val="231F20"/>
                <w:sz w:val="12"/>
              </w:rPr>
              <w:t>(must be a Philadelphia</w:t>
            </w:r>
            <w:r>
              <w:rPr>
                <w:rFonts w:ascii="Arial"/>
                <w:i/>
                <w:color w:val="231F20"/>
                <w:spacing w:val="-16"/>
                <w:sz w:val="12"/>
              </w:rPr>
              <w:t> </w:t>
            </w:r>
            <w:r>
              <w:rPr>
                <w:rFonts w:ascii="Arial"/>
                <w:i/>
                <w:color w:val="231F20"/>
                <w:sz w:val="12"/>
              </w:rPr>
              <w:t>street address)</w:t>
              <w:tab/>
            </w:r>
            <w:r>
              <w:rPr>
                <w:rFonts w:ascii="Arial"/>
                <w:color w:val="231F20"/>
                <w:sz w:val="12"/>
              </w:rPr>
              <w:t>City</w:t>
            </w:r>
          </w:p>
        </w:tc>
        <w:tc>
          <w:tcPr>
            <w:tcW w:w="1265" w:type="dxa"/>
            <w:gridSpan w:val="2"/>
            <w:tcBorders>
              <w:left w:val="nil"/>
              <w:right w:val="nil"/>
            </w:tcBorders>
          </w:tcPr>
          <w:p>
            <w:pPr>
              <w:pStyle w:val="TableParagraph"/>
              <w:spacing w:before="11"/>
              <w:ind w:left="641"/>
              <w:rPr>
                <w:rFonts w:ascii="Arial"/>
                <w:sz w:val="12"/>
              </w:rPr>
            </w:pPr>
            <w:r>
              <w:rPr>
                <w:rFonts w:ascii="Arial"/>
                <w:color w:val="231F20"/>
                <w:sz w:val="12"/>
              </w:rPr>
              <w:t>State</w:t>
            </w:r>
          </w:p>
        </w:tc>
        <w:tc>
          <w:tcPr>
            <w:tcW w:w="1517" w:type="dxa"/>
            <w:tcBorders>
              <w:left w:val="nil"/>
            </w:tcBorders>
          </w:tcPr>
          <w:p>
            <w:pPr>
              <w:pStyle w:val="TableParagraph"/>
              <w:spacing w:before="11"/>
              <w:ind w:left="362"/>
              <w:rPr>
                <w:rFonts w:ascii="Arial"/>
                <w:sz w:val="12"/>
              </w:rPr>
            </w:pPr>
            <w:r>
              <w:rPr>
                <w:rFonts w:ascii="Arial"/>
                <w:color w:val="231F20"/>
                <w:sz w:val="12"/>
              </w:rPr>
              <w:t>Zip Code</w:t>
            </w:r>
          </w:p>
        </w:tc>
      </w:tr>
      <w:tr>
        <w:trPr>
          <w:trHeight w:val="880" w:hRule="atLeast"/>
        </w:trPr>
        <w:tc>
          <w:tcPr>
            <w:tcW w:w="11141" w:type="dxa"/>
            <w:gridSpan w:val="10"/>
          </w:tcPr>
          <w:p>
            <w:pPr>
              <w:pStyle w:val="TableParagraph"/>
              <w:spacing w:before="11"/>
              <w:ind w:left="56"/>
              <w:rPr>
                <w:rFonts w:ascii="Arial"/>
                <w:i/>
                <w:sz w:val="12"/>
              </w:rPr>
            </w:pPr>
            <w:r>
              <w:rPr>
                <w:rFonts w:ascii="Arial"/>
                <w:color w:val="231F20"/>
                <w:sz w:val="12"/>
              </w:rPr>
              <w:t>10. Contact </w:t>
            </w:r>
            <w:r>
              <w:rPr>
                <w:rFonts w:ascii="Arial"/>
                <w:i/>
                <w:color w:val="231F20"/>
                <w:sz w:val="12"/>
              </w:rPr>
              <w:t>(person responsible for receiving communication, violation notices, etc.)</w:t>
            </w:r>
          </w:p>
          <w:p>
            <w:pPr>
              <w:pStyle w:val="TableParagraph"/>
              <w:rPr>
                <w:sz w:val="12"/>
              </w:rPr>
            </w:pPr>
          </w:p>
          <w:p>
            <w:pPr>
              <w:pStyle w:val="TableParagraph"/>
              <w:tabs>
                <w:tab w:pos="5569" w:val="left" w:leader="none"/>
              </w:tabs>
              <w:spacing w:before="105"/>
              <w:ind w:left="2690"/>
              <w:rPr>
                <w:rFonts w:ascii="Arial"/>
                <w:sz w:val="24"/>
              </w:rPr>
            </w:pPr>
            <w:r>
              <w:rPr>
                <w:rFonts w:ascii="Arial"/>
                <w:color w:val="231F20"/>
                <w:sz w:val="24"/>
              </w:rPr>
              <w:t>AGENT</w:t>
              <w:tab/>
              <w:t>OWNER / </w:t>
            </w:r>
            <w:r>
              <w:rPr>
                <w:rFonts w:ascii="Arial"/>
                <w:color w:val="231F20"/>
                <w:spacing w:val="-3"/>
                <w:sz w:val="24"/>
              </w:rPr>
              <w:t>OPERATOR</w:t>
            </w:r>
          </w:p>
        </w:tc>
      </w:tr>
      <w:tr>
        <w:trPr>
          <w:trHeight w:val="867" w:hRule="atLeast"/>
        </w:trPr>
        <w:tc>
          <w:tcPr>
            <w:tcW w:w="2772" w:type="dxa"/>
            <w:tcBorders>
              <w:bottom w:val="single" w:sz="18" w:space="0" w:color="231F20"/>
            </w:tcBorders>
          </w:tcPr>
          <w:p>
            <w:pPr>
              <w:pStyle w:val="TableParagraph"/>
              <w:spacing w:before="11"/>
              <w:ind w:left="56"/>
              <w:rPr>
                <w:rFonts w:ascii="Arial"/>
                <w:sz w:val="12"/>
              </w:rPr>
            </w:pPr>
            <w:r>
              <w:rPr>
                <w:rFonts w:ascii="Arial"/>
                <w:color w:val="231F20"/>
                <w:sz w:val="12"/>
              </w:rPr>
              <w:t>11. Contact Daytime Telephone No.</w:t>
            </w:r>
          </w:p>
        </w:tc>
        <w:tc>
          <w:tcPr>
            <w:tcW w:w="2798" w:type="dxa"/>
            <w:gridSpan w:val="4"/>
            <w:tcBorders>
              <w:bottom w:val="single" w:sz="18" w:space="0" w:color="231F20"/>
            </w:tcBorders>
          </w:tcPr>
          <w:p>
            <w:pPr>
              <w:pStyle w:val="TableParagraph"/>
              <w:spacing w:before="11"/>
              <w:ind w:left="74"/>
              <w:rPr>
                <w:rFonts w:ascii="Arial"/>
                <w:sz w:val="12"/>
              </w:rPr>
            </w:pPr>
            <w:r>
              <w:rPr>
                <w:rFonts w:ascii="Arial"/>
                <w:color w:val="231F20"/>
                <w:sz w:val="12"/>
              </w:rPr>
              <w:t>Contact Evening No.</w:t>
            </w:r>
          </w:p>
        </w:tc>
        <w:tc>
          <w:tcPr>
            <w:tcW w:w="2789" w:type="dxa"/>
            <w:gridSpan w:val="2"/>
            <w:tcBorders>
              <w:bottom w:val="single" w:sz="18" w:space="0" w:color="231F20"/>
            </w:tcBorders>
          </w:tcPr>
          <w:p>
            <w:pPr>
              <w:pStyle w:val="TableParagraph"/>
              <w:spacing w:before="11"/>
              <w:ind w:left="66"/>
              <w:rPr>
                <w:rFonts w:ascii="Arial"/>
                <w:sz w:val="12"/>
              </w:rPr>
            </w:pPr>
            <w:r>
              <w:rPr>
                <w:rFonts w:ascii="Arial"/>
                <w:color w:val="231F20"/>
                <w:sz w:val="12"/>
              </w:rPr>
              <w:t>12. Contact Fax No.</w:t>
            </w:r>
          </w:p>
        </w:tc>
        <w:tc>
          <w:tcPr>
            <w:tcW w:w="2782" w:type="dxa"/>
            <w:gridSpan w:val="3"/>
            <w:tcBorders>
              <w:bottom w:val="single" w:sz="18" w:space="0" w:color="231F20"/>
            </w:tcBorders>
          </w:tcPr>
          <w:p>
            <w:pPr>
              <w:pStyle w:val="TableParagraph"/>
              <w:spacing w:before="11"/>
              <w:ind w:left="67"/>
              <w:rPr>
                <w:rFonts w:ascii="Arial"/>
                <w:sz w:val="12"/>
              </w:rPr>
            </w:pPr>
            <w:r>
              <w:rPr>
                <w:rFonts w:ascii="Arial"/>
                <w:color w:val="231F20"/>
                <w:sz w:val="12"/>
              </w:rPr>
              <w:t>13. Contact E-mail Address</w:t>
            </w:r>
          </w:p>
        </w:tc>
      </w:tr>
      <w:tr>
        <w:trPr>
          <w:trHeight w:val="327" w:hRule="atLeast"/>
        </w:trPr>
        <w:tc>
          <w:tcPr>
            <w:tcW w:w="4680" w:type="dxa"/>
            <w:gridSpan w:val="4"/>
            <w:tcBorders>
              <w:top w:val="single" w:sz="18" w:space="0" w:color="231F20"/>
            </w:tcBorders>
          </w:tcPr>
          <w:p>
            <w:pPr>
              <w:pStyle w:val="TableParagraph"/>
              <w:spacing w:before="56"/>
              <w:ind w:left="93"/>
              <w:rPr>
                <w:rFonts w:ascii="Arial"/>
                <w:sz w:val="18"/>
              </w:rPr>
            </w:pPr>
            <w:r>
              <w:rPr>
                <w:rFonts w:ascii="Arial"/>
                <w:color w:val="231F20"/>
                <w:w w:val="105"/>
                <w:sz w:val="18"/>
              </w:rPr>
              <w:t>14. License Type</w:t>
            </w:r>
          </w:p>
        </w:tc>
        <w:tc>
          <w:tcPr>
            <w:tcW w:w="3240" w:type="dxa"/>
            <w:gridSpan w:val="2"/>
            <w:tcBorders>
              <w:top w:val="single" w:sz="18" w:space="0" w:color="231F20"/>
            </w:tcBorders>
          </w:tcPr>
          <w:p>
            <w:pPr>
              <w:pStyle w:val="TableParagraph"/>
              <w:spacing w:before="56"/>
              <w:ind w:left="1427" w:right="1427"/>
              <w:jc w:val="center"/>
              <w:rPr>
                <w:rFonts w:ascii="Arial"/>
                <w:sz w:val="18"/>
              </w:rPr>
            </w:pPr>
            <w:r>
              <w:rPr>
                <w:rFonts w:ascii="Arial"/>
                <w:color w:val="231F20"/>
                <w:w w:val="105"/>
                <w:sz w:val="18"/>
              </w:rPr>
              <w:t>Fee</w:t>
            </w:r>
          </w:p>
        </w:tc>
        <w:tc>
          <w:tcPr>
            <w:tcW w:w="3221" w:type="dxa"/>
            <w:gridSpan w:val="4"/>
            <w:tcBorders>
              <w:top w:val="single" w:sz="18" w:space="0" w:color="231F20"/>
            </w:tcBorders>
          </w:tcPr>
          <w:p>
            <w:pPr>
              <w:pStyle w:val="TableParagraph"/>
              <w:spacing w:before="56"/>
              <w:ind w:left="989"/>
              <w:rPr>
                <w:rFonts w:ascii="Arial"/>
                <w:sz w:val="18"/>
              </w:rPr>
            </w:pPr>
            <w:r>
              <w:rPr>
                <w:rFonts w:ascii="Arial"/>
                <w:color w:val="231F20"/>
                <w:w w:val="105"/>
                <w:sz w:val="18"/>
              </w:rPr>
              <w:t>Revenue Code</w:t>
            </w:r>
          </w:p>
        </w:tc>
      </w:tr>
      <w:tr>
        <w:trPr>
          <w:trHeight w:val="520" w:hRule="atLeast"/>
        </w:trPr>
        <w:tc>
          <w:tcPr>
            <w:tcW w:w="4680" w:type="dxa"/>
            <w:gridSpan w:val="4"/>
          </w:tcPr>
          <w:p>
            <w:pPr>
              <w:pStyle w:val="TableParagraph"/>
              <w:spacing w:before="151"/>
              <w:ind w:left="530"/>
              <w:rPr>
                <w:rFonts w:ascii="Arial"/>
                <w:sz w:val="19"/>
              </w:rPr>
            </w:pPr>
            <w:r>
              <w:rPr>
                <w:rFonts w:ascii="Arial"/>
                <w:color w:val="231F20"/>
                <w:sz w:val="19"/>
              </w:rPr>
              <w:t>Housing Rental License</w:t>
            </w:r>
          </w:p>
        </w:tc>
        <w:tc>
          <w:tcPr>
            <w:tcW w:w="3240" w:type="dxa"/>
            <w:gridSpan w:val="2"/>
          </w:tcPr>
          <w:p>
            <w:pPr>
              <w:pStyle w:val="TableParagraph"/>
              <w:spacing w:before="151"/>
              <w:ind w:left="969"/>
              <w:rPr>
                <w:rFonts w:ascii="Arial"/>
                <w:sz w:val="19"/>
              </w:rPr>
            </w:pPr>
            <w:r>
              <w:rPr>
                <w:rFonts w:ascii="Arial"/>
                <w:color w:val="231F20"/>
                <w:sz w:val="19"/>
              </w:rPr>
              <w:t>$55.00 per unit</w:t>
            </w:r>
          </w:p>
        </w:tc>
        <w:tc>
          <w:tcPr>
            <w:tcW w:w="3221" w:type="dxa"/>
            <w:gridSpan w:val="4"/>
          </w:tcPr>
          <w:p>
            <w:pPr>
              <w:pStyle w:val="TableParagraph"/>
              <w:spacing w:before="151"/>
              <w:ind w:left="1377" w:right="1360"/>
              <w:jc w:val="center"/>
              <w:rPr>
                <w:rFonts w:ascii="Arial"/>
                <w:sz w:val="19"/>
              </w:rPr>
            </w:pPr>
            <w:r>
              <w:rPr>
                <w:rFonts w:ascii="Arial"/>
                <w:color w:val="231F20"/>
                <w:sz w:val="19"/>
              </w:rPr>
              <w:t>3202</w:t>
            </w:r>
          </w:p>
        </w:tc>
      </w:tr>
      <w:tr>
        <w:trPr>
          <w:trHeight w:val="520" w:hRule="atLeast"/>
        </w:trPr>
        <w:tc>
          <w:tcPr>
            <w:tcW w:w="4680" w:type="dxa"/>
            <w:gridSpan w:val="4"/>
          </w:tcPr>
          <w:p>
            <w:pPr>
              <w:pStyle w:val="TableParagraph"/>
              <w:spacing w:before="151"/>
              <w:ind w:left="530"/>
              <w:rPr>
                <w:rFonts w:ascii="Arial"/>
                <w:sz w:val="19"/>
              </w:rPr>
            </w:pPr>
            <w:r>
              <w:rPr>
                <w:rFonts w:ascii="Arial"/>
                <w:color w:val="231F20"/>
                <w:sz w:val="19"/>
              </w:rPr>
              <w:t>Vacant Property / Lot License</w:t>
            </w:r>
          </w:p>
        </w:tc>
        <w:tc>
          <w:tcPr>
            <w:tcW w:w="3240" w:type="dxa"/>
            <w:gridSpan w:val="2"/>
          </w:tcPr>
          <w:p>
            <w:pPr>
              <w:pStyle w:val="TableParagraph"/>
              <w:spacing w:before="151"/>
              <w:ind w:left="915"/>
              <w:rPr>
                <w:rFonts w:ascii="Arial"/>
                <w:sz w:val="19"/>
              </w:rPr>
            </w:pPr>
            <w:r>
              <w:rPr>
                <w:rFonts w:ascii="Arial"/>
                <w:color w:val="231F20"/>
                <w:sz w:val="19"/>
              </w:rPr>
              <w:t>$160.00 per unit</w:t>
            </w:r>
          </w:p>
        </w:tc>
        <w:tc>
          <w:tcPr>
            <w:tcW w:w="3221" w:type="dxa"/>
            <w:gridSpan w:val="4"/>
          </w:tcPr>
          <w:p>
            <w:pPr>
              <w:pStyle w:val="TableParagraph"/>
              <w:spacing w:before="151"/>
              <w:ind w:left="1377" w:right="1359"/>
              <w:jc w:val="center"/>
              <w:rPr>
                <w:rFonts w:ascii="Arial"/>
                <w:sz w:val="19"/>
              </w:rPr>
            </w:pPr>
            <w:r>
              <w:rPr>
                <w:rFonts w:ascii="Arial"/>
                <w:color w:val="231F20"/>
                <w:sz w:val="19"/>
              </w:rPr>
              <w:t>3219</w:t>
            </w:r>
          </w:p>
        </w:tc>
      </w:tr>
      <w:tr>
        <w:trPr>
          <w:trHeight w:val="700" w:hRule="atLeast"/>
        </w:trPr>
        <w:tc>
          <w:tcPr>
            <w:tcW w:w="11141" w:type="dxa"/>
            <w:gridSpan w:val="10"/>
          </w:tcPr>
          <w:p>
            <w:pPr>
              <w:pStyle w:val="TableParagraph"/>
              <w:spacing w:line="228" w:lineRule="auto" w:before="109"/>
              <w:ind w:left="170"/>
              <w:rPr>
                <w:b/>
                <w:i/>
                <w:sz w:val="22"/>
              </w:rPr>
            </w:pPr>
            <w:r>
              <w:rPr>
                <w:b/>
                <w:i/>
                <w:color w:val="231F20"/>
                <w:sz w:val="22"/>
              </w:rPr>
              <w:t>If the number of units change in a licensed property or the owner, agent, or address information changes at any time, a </w:t>
            </w:r>
            <w:r>
              <w:rPr>
                <w:b/>
                <w:i/>
                <w:color w:val="231F20"/>
                <w:sz w:val="22"/>
              </w:rPr>
              <w:t>new application must be submitted within 30 days. Failure to do so will result in the revocation of the license.</w:t>
            </w:r>
          </w:p>
        </w:tc>
      </w:tr>
      <w:tr>
        <w:trPr>
          <w:trHeight w:val="4840" w:hRule="atLeast"/>
        </w:trPr>
        <w:tc>
          <w:tcPr>
            <w:tcW w:w="11141" w:type="dxa"/>
            <w:gridSpan w:val="10"/>
          </w:tcPr>
          <w:p>
            <w:pPr>
              <w:pStyle w:val="TableParagraph"/>
              <w:numPr>
                <w:ilvl w:val="0"/>
                <w:numId w:val="5"/>
              </w:numPr>
              <w:tabs>
                <w:tab w:pos="391" w:val="left" w:leader="none"/>
              </w:tabs>
              <w:spacing w:line="240" w:lineRule="auto" w:before="1" w:after="0"/>
              <w:ind w:left="390" w:right="0" w:hanging="300"/>
              <w:jc w:val="left"/>
              <w:rPr>
                <w:rFonts w:ascii="Arial"/>
                <w:sz w:val="18"/>
              </w:rPr>
            </w:pPr>
            <w:r>
              <w:rPr>
                <w:rFonts w:ascii="Arial"/>
                <w:color w:val="231F20"/>
                <w:sz w:val="18"/>
              </w:rPr>
              <w:t>License Fee Calculation</w:t>
            </w:r>
          </w:p>
          <w:p>
            <w:pPr>
              <w:pStyle w:val="TableParagraph"/>
              <w:spacing w:before="6"/>
              <w:rPr>
                <w:sz w:val="16"/>
              </w:rPr>
            </w:pPr>
          </w:p>
          <w:p>
            <w:pPr>
              <w:pStyle w:val="TableParagraph"/>
              <w:numPr>
                <w:ilvl w:val="1"/>
                <w:numId w:val="5"/>
              </w:numPr>
              <w:tabs>
                <w:tab w:pos="976" w:val="left" w:leader="none"/>
                <w:tab w:pos="3589" w:val="left" w:leader="none"/>
                <w:tab w:pos="6795" w:val="left" w:leader="none"/>
                <w:tab w:pos="10391" w:val="left" w:leader="none"/>
              </w:tabs>
              <w:spacing w:line="278" w:lineRule="auto" w:before="1" w:after="0"/>
              <w:ind w:left="1020" w:right="727" w:hanging="310"/>
              <w:jc w:val="left"/>
              <w:rPr>
                <w:rFonts w:ascii="Arial"/>
                <w:color w:val="231F20"/>
                <w:sz w:val="18"/>
              </w:rPr>
            </w:pPr>
            <w:r>
              <w:rPr>
                <w:rFonts w:ascii="Arial"/>
                <w:color w:val="231F20"/>
                <w:spacing w:val="-5"/>
                <w:w w:val="105"/>
                <w:sz w:val="18"/>
              </w:rPr>
              <w:t>Total</w:t>
            </w:r>
            <w:r>
              <w:rPr>
                <w:rFonts w:ascii="Arial"/>
                <w:color w:val="231F20"/>
                <w:spacing w:val="-7"/>
                <w:w w:val="105"/>
                <w:sz w:val="18"/>
              </w:rPr>
              <w:t> </w:t>
            </w:r>
            <w:r>
              <w:rPr>
                <w:rFonts w:ascii="Arial"/>
                <w:color w:val="231F20"/>
                <w:w w:val="105"/>
                <w:sz w:val="18"/>
              </w:rPr>
              <w:t>Rental</w:t>
            </w:r>
            <w:r>
              <w:rPr>
                <w:rFonts w:ascii="Arial"/>
                <w:color w:val="231F20"/>
                <w:spacing w:val="-6"/>
                <w:w w:val="105"/>
                <w:sz w:val="18"/>
              </w:rPr>
              <w:t> </w:t>
            </w:r>
            <w:r>
              <w:rPr>
                <w:rFonts w:ascii="Arial"/>
                <w:color w:val="231F20"/>
                <w:w w:val="105"/>
                <w:sz w:val="18"/>
              </w:rPr>
              <w:t>Units*</w:t>
              <w:tab/>
            </w:r>
            <w:r>
              <w:rPr>
                <w:rFonts w:ascii="Arial"/>
                <w:color w:val="231F20"/>
                <w:w w:val="105"/>
                <w:sz w:val="18"/>
                <w:u w:val="single" w:color="221E1F"/>
              </w:rPr>
              <w:t> </w:t>
              <w:tab/>
            </w:r>
            <w:r>
              <w:rPr>
                <w:rFonts w:ascii="Arial"/>
                <w:color w:val="231F20"/>
                <w:w w:val="105"/>
                <w:sz w:val="18"/>
              </w:rPr>
              <w:t>x</w:t>
            </w:r>
            <w:r>
              <w:rPr>
                <w:rFonts w:ascii="Arial"/>
                <w:color w:val="231F20"/>
                <w:spacing w:val="42"/>
                <w:w w:val="105"/>
                <w:sz w:val="18"/>
              </w:rPr>
              <w:t> </w:t>
            </w:r>
            <w:r>
              <w:rPr>
                <w:rFonts w:ascii="Arial"/>
                <w:color w:val="231F20"/>
                <w:w w:val="105"/>
                <w:sz w:val="18"/>
              </w:rPr>
              <w:t>$55.00</w:t>
            </w:r>
            <w:r>
              <w:rPr>
                <w:rFonts w:ascii="Arial"/>
                <w:color w:val="231F20"/>
                <w:spacing w:val="-6"/>
                <w:w w:val="105"/>
                <w:sz w:val="18"/>
              </w:rPr>
              <w:t> </w:t>
            </w:r>
            <w:r>
              <w:rPr>
                <w:rFonts w:ascii="Arial"/>
                <w:color w:val="231F20"/>
                <w:w w:val="105"/>
                <w:sz w:val="18"/>
              </w:rPr>
              <w:t>=</w:t>
            </w:r>
            <w:r>
              <w:rPr>
                <w:rFonts w:ascii="Arial"/>
                <w:color w:val="231F20"/>
                <w:sz w:val="18"/>
              </w:rPr>
              <w:t> </w:t>
            </w:r>
            <w:r>
              <w:rPr>
                <w:rFonts w:ascii="Arial"/>
                <w:color w:val="231F20"/>
                <w:spacing w:val="-16"/>
                <w:sz w:val="18"/>
              </w:rPr>
              <w:t> </w:t>
            </w:r>
            <w:r>
              <w:rPr>
                <w:rFonts w:ascii="Arial"/>
                <w:color w:val="231F20"/>
                <w:w w:val="103"/>
                <w:sz w:val="18"/>
                <w:u w:val="single" w:color="221E1F"/>
              </w:rPr>
              <w:t> </w:t>
            </w:r>
            <w:r>
              <w:rPr>
                <w:rFonts w:ascii="Arial"/>
                <w:color w:val="231F20"/>
                <w:sz w:val="18"/>
                <w:u w:val="single" w:color="221E1F"/>
              </w:rPr>
              <w:tab/>
            </w:r>
            <w:r>
              <w:rPr>
                <w:rFonts w:ascii="Arial"/>
                <w:color w:val="231F20"/>
                <w:sz w:val="18"/>
              </w:rPr>
              <w:t> </w:t>
            </w:r>
            <w:r>
              <w:rPr>
                <w:rFonts w:ascii="Arial"/>
                <w:color w:val="231F20"/>
                <w:w w:val="105"/>
                <w:sz w:val="18"/>
              </w:rPr>
              <w:t>(maximum fee:</w:t>
            </w:r>
            <w:r>
              <w:rPr>
                <w:rFonts w:ascii="Arial"/>
                <w:color w:val="231F20"/>
                <w:spacing w:val="48"/>
                <w:w w:val="105"/>
                <w:sz w:val="18"/>
              </w:rPr>
              <w:t> </w:t>
            </w:r>
            <w:r>
              <w:rPr>
                <w:rFonts w:ascii="Arial"/>
                <w:color w:val="231F20"/>
                <w:w w:val="105"/>
                <w:sz w:val="18"/>
              </w:rPr>
              <w:t>$22,000.00)</w:t>
            </w:r>
          </w:p>
          <w:p>
            <w:pPr>
              <w:pStyle w:val="TableParagraph"/>
              <w:spacing w:before="9"/>
              <w:rPr>
                <w:sz w:val="20"/>
              </w:rPr>
            </w:pPr>
          </w:p>
          <w:p>
            <w:pPr>
              <w:pStyle w:val="TableParagraph"/>
              <w:numPr>
                <w:ilvl w:val="1"/>
                <w:numId w:val="5"/>
              </w:numPr>
              <w:tabs>
                <w:tab w:pos="979" w:val="left" w:leader="none"/>
                <w:tab w:pos="7707" w:val="left" w:leader="none"/>
                <w:tab w:pos="10401" w:val="left" w:leader="none"/>
              </w:tabs>
              <w:spacing w:line="240" w:lineRule="auto" w:before="0" w:after="0"/>
              <w:ind w:left="978" w:right="0" w:hanging="268"/>
              <w:jc w:val="left"/>
              <w:rPr>
                <w:rFonts w:ascii="Arial"/>
                <w:color w:val="231F20"/>
                <w:sz w:val="18"/>
              </w:rPr>
            </w:pPr>
            <w:r>
              <w:rPr>
                <w:rFonts w:ascii="Arial"/>
                <w:color w:val="231F20"/>
                <w:spacing w:val="-3"/>
                <w:w w:val="105"/>
                <w:sz w:val="18"/>
              </w:rPr>
              <w:t>Vacant </w:t>
            </w:r>
            <w:r>
              <w:rPr>
                <w:rFonts w:ascii="Arial"/>
                <w:color w:val="231F20"/>
                <w:w w:val="105"/>
                <w:sz w:val="18"/>
              </w:rPr>
              <w:t>Property</w:t>
            </w:r>
            <w:r>
              <w:rPr>
                <w:rFonts w:ascii="Arial"/>
                <w:color w:val="231F20"/>
                <w:spacing w:val="-9"/>
                <w:w w:val="105"/>
                <w:sz w:val="18"/>
              </w:rPr>
              <w:t> </w:t>
            </w:r>
            <w:r>
              <w:rPr>
                <w:rFonts w:ascii="Arial"/>
                <w:color w:val="231F20"/>
                <w:w w:val="105"/>
                <w:sz w:val="18"/>
              </w:rPr>
              <w:t>/</w:t>
            </w:r>
            <w:r>
              <w:rPr>
                <w:rFonts w:ascii="Arial"/>
                <w:color w:val="231F20"/>
                <w:spacing w:val="-6"/>
                <w:w w:val="105"/>
                <w:sz w:val="18"/>
              </w:rPr>
              <w:t> </w:t>
            </w:r>
            <w:r>
              <w:rPr>
                <w:rFonts w:ascii="Arial"/>
                <w:color w:val="231F20"/>
                <w:w w:val="105"/>
                <w:sz w:val="18"/>
              </w:rPr>
              <w:t>Lot</w:t>
              <w:tab/>
              <w:t>=</w:t>
            </w:r>
            <w:r>
              <w:rPr>
                <w:rFonts w:ascii="Arial"/>
                <w:color w:val="231F20"/>
                <w:w w:val="103"/>
                <w:sz w:val="18"/>
                <w:u w:val="single" w:color="221E1F"/>
              </w:rPr>
              <w:t> </w:t>
            </w:r>
            <w:r>
              <w:rPr>
                <w:rFonts w:ascii="Arial"/>
                <w:color w:val="231F20"/>
                <w:sz w:val="18"/>
                <w:u w:val="single" w:color="221E1F"/>
              </w:rPr>
              <w:tab/>
            </w:r>
          </w:p>
          <w:p>
            <w:pPr>
              <w:pStyle w:val="TableParagraph"/>
              <w:spacing w:before="1"/>
              <w:rPr>
                <w:sz w:val="21"/>
              </w:rPr>
            </w:pPr>
          </w:p>
          <w:p>
            <w:pPr>
              <w:pStyle w:val="TableParagraph"/>
              <w:numPr>
                <w:ilvl w:val="1"/>
                <w:numId w:val="5"/>
              </w:numPr>
              <w:tabs>
                <w:tab w:pos="942" w:val="left" w:leader="none"/>
                <w:tab w:pos="7693" w:val="left" w:leader="none"/>
                <w:tab w:pos="10350" w:val="left" w:leader="none"/>
              </w:tabs>
              <w:spacing w:line="240" w:lineRule="auto" w:before="0" w:after="0"/>
              <w:ind w:left="941" w:right="0" w:hanging="231"/>
              <w:jc w:val="left"/>
              <w:rPr>
                <w:rFonts w:ascii="Tahoma"/>
                <w:color w:val="231F20"/>
                <w:sz w:val="20"/>
              </w:rPr>
            </w:pPr>
            <w:r>
              <w:rPr>
                <w:rFonts w:ascii="Tahoma"/>
                <w:color w:val="231F20"/>
                <w:spacing w:val="-5"/>
                <w:sz w:val="20"/>
              </w:rPr>
              <w:t>Total</w:t>
            </w:r>
            <w:r>
              <w:rPr>
                <w:rFonts w:ascii="Tahoma"/>
                <w:color w:val="231F20"/>
                <w:spacing w:val="-1"/>
                <w:sz w:val="20"/>
              </w:rPr>
              <w:t> </w:t>
            </w:r>
            <w:r>
              <w:rPr>
                <w:rFonts w:ascii="Tahoma"/>
                <w:color w:val="231F20"/>
                <w:sz w:val="20"/>
              </w:rPr>
              <w:t>License Fee</w:t>
              <w:tab/>
              <w:t>=</w:t>
            </w:r>
            <w:r>
              <w:rPr>
                <w:rFonts w:ascii="Tahoma"/>
                <w:color w:val="231F20"/>
                <w:sz w:val="20"/>
                <w:u w:val="single" w:color="221E1F"/>
              </w:rPr>
              <w:t> </w:t>
              <w:tab/>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70"/>
              <w:rPr>
                <w:rFonts w:ascii="Arial"/>
                <w:sz w:val="18"/>
              </w:rPr>
            </w:pPr>
            <w:r>
              <w:rPr>
                <w:rFonts w:ascii="Arial"/>
                <w:color w:val="231F20"/>
                <w:w w:val="105"/>
                <w:sz w:val="18"/>
              </w:rPr>
              <w:t>*Owner occupied duplex is considered one (1) rental unit for the purpose of calculations. Check here if claiming exemption.</w:t>
            </w:r>
          </w:p>
        </w:tc>
      </w:tr>
      <w:tr>
        <w:trPr>
          <w:trHeight w:val="870" w:hRule="atLeast"/>
        </w:trPr>
        <w:tc>
          <w:tcPr>
            <w:tcW w:w="11141" w:type="dxa"/>
            <w:gridSpan w:val="10"/>
          </w:tcPr>
          <w:p>
            <w:pPr>
              <w:pStyle w:val="TableParagraph"/>
              <w:spacing w:before="69"/>
              <w:ind w:left="1510"/>
              <w:rPr>
                <w:rFonts w:ascii="Arial"/>
                <w:b/>
                <w:sz w:val="18"/>
              </w:rPr>
            </w:pPr>
            <w:r>
              <w:rPr>
                <w:rFonts w:ascii="Arial"/>
                <w:b/>
                <w:color w:val="231F20"/>
                <w:w w:val="105"/>
                <w:sz w:val="18"/>
              </w:rPr>
              <w:t>PLEASE BE SURE TO READ AND COMPLETE THE OTHER SIDE OF THE APPLICATION</w:t>
            </w:r>
          </w:p>
        </w:tc>
      </w:tr>
    </w:tbl>
    <w:p>
      <w:pPr>
        <w:rPr>
          <w:sz w:val="2"/>
          <w:szCs w:val="2"/>
        </w:rPr>
      </w:pPr>
      <w:r>
        <w:rPr/>
        <w:pict>
          <v:rect style="position:absolute;margin-left:148.5pt;margin-top:301.5pt;width:9pt;height:9pt;mso-position-horizontal-relative:page;mso-position-vertical-relative:page;z-index:-18664" filled="false" stroked="true" strokeweight="1pt" strokecolor="#231f20">
            <v:stroke dashstyle="solid"/>
            <w10:wrap type="none"/>
          </v:rect>
        </w:pict>
      </w:r>
      <w:r>
        <w:rPr/>
        <w:pict>
          <v:rect style="position:absolute;margin-left:292.5pt;margin-top:301.5pt;width:9pt;height:9pt;mso-position-horizontal-relative:page;mso-position-vertical-relative:page;z-index:-18640" filled="false" stroked="true" strokeweight="1pt" strokecolor="#231f20">
            <v:stroke dashstyle="solid"/>
            <w10:wrap type="none"/>
          </v:rect>
        </w:pict>
      </w:r>
      <w:r>
        <w:rPr/>
        <w:pict>
          <v:rect style="position:absolute;margin-left:36.5pt;margin-top:422.5pt;width:9pt;height:9pt;mso-position-horizontal-relative:page;mso-position-vertical-relative:page;z-index:-18616" filled="false" stroked="true" strokeweight="1pt" strokecolor="#231f20">
            <v:stroke dashstyle="solid"/>
            <w10:wrap type="none"/>
          </v:rect>
        </w:pict>
      </w:r>
      <w:r>
        <w:rPr/>
        <w:pict>
          <v:rect style="position:absolute;margin-left:36.5pt;margin-top:395.5pt;width:9pt;height:9pt;mso-position-horizontal-relative:page;mso-position-vertical-relative:page;z-index:-18592" filled="false" stroked="true" strokeweight="1pt" strokecolor="#231f20">
            <v:stroke dashstyle="solid"/>
            <w10:wrap type="none"/>
          </v:rect>
        </w:pict>
      </w:r>
      <w:r>
        <w:rPr/>
        <w:pict>
          <v:rect style="position:absolute;margin-left:553.5pt;margin-top:706.5pt;width:9pt;height:9pt;mso-position-horizontal-relative:page;mso-position-vertical-relative:page;z-index:-18568" filled="false" stroked="true" strokeweight="1pt" strokecolor="#231f20">
            <v:stroke dashstyle="solid"/>
            <w10:wrap type="none"/>
          </v:rect>
        </w:pict>
      </w:r>
      <w:r>
        <w:rPr/>
        <w:drawing>
          <wp:anchor distT="0" distB="0" distL="0" distR="0" allowOverlap="1" layoutInCell="1" locked="0" behindDoc="1" simplePos="0" relativeHeight="268416911">
            <wp:simplePos x="0" y="0"/>
            <wp:positionH relativeFrom="page">
              <wp:posOffset>457200</wp:posOffset>
            </wp:positionH>
            <wp:positionV relativeFrom="page">
              <wp:posOffset>571500</wp:posOffset>
            </wp:positionV>
            <wp:extent cx="571500" cy="5715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571500" cy="571500"/>
                    </a:xfrm>
                    <a:prstGeom prst="rect">
                      <a:avLst/>
                    </a:prstGeom>
                  </pic:spPr>
                </pic:pic>
              </a:graphicData>
            </a:graphic>
          </wp:anchor>
        </w:drawing>
      </w:r>
    </w:p>
    <w:p>
      <w:pPr>
        <w:spacing w:after="0"/>
        <w:rPr>
          <w:sz w:val="2"/>
          <w:szCs w:val="2"/>
        </w:rPr>
        <w:sectPr>
          <w:footerReference w:type="default" r:id="rId9"/>
          <w:footerReference w:type="even" r:id="rId10"/>
          <w:pgSz w:w="12240" w:h="15840"/>
          <w:pgMar w:footer="235" w:header="0" w:top="520" w:bottom="420" w:left="420" w:right="280"/>
        </w:sectPr>
      </w:pPr>
    </w:p>
    <w:tbl>
      <w:tblPr>
        <w:tblW w:w="0" w:type="auto"/>
        <w:jc w:val="left"/>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690"/>
        <w:gridCol w:w="2530"/>
        <w:gridCol w:w="2330"/>
        <w:gridCol w:w="900"/>
        <w:gridCol w:w="2690"/>
      </w:tblGrid>
      <w:tr>
        <w:trPr>
          <w:trHeight w:val="340" w:hRule="atLeast"/>
        </w:trPr>
        <w:tc>
          <w:tcPr>
            <w:tcW w:w="11140" w:type="dxa"/>
            <w:gridSpan w:val="5"/>
            <w:tcBorders>
              <w:bottom w:val="single" w:sz="12" w:space="0" w:color="231F20"/>
            </w:tcBorders>
          </w:tcPr>
          <w:p>
            <w:pPr>
              <w:pStyle w:val="TableParagraph"/>
              <w:spacing w:before="56"/>
              <w:ind w:left="90"/>
              <w:rPr>
                <w:rFonts w:ascii="Arial"/>
                <w:sz w:val="18"/>
              </w:rPr>
            </w:pPr>
            <w:r>
              <w:rPr>
                <w:rFonts w:ascii="Arial"/>
                <w:color w:val="231F20"/>
                <w:sz w:val="18"/>
              </w:rPr>
              <w:t>16. Owner, Corporation and Partnership (list three principals if corporation). Attach additional sheet with information if necessary.</w:t>
            </w:r>
          </w:p>
        </w:tc>
      </w:tr>
      <w:tr>
        <w:trPr>
          <w:trHeight w:val="320" w:hRule="atLeast"/>
        </w:trPr>
        <w:tc>
          <w:tcPr>
            <w:tcW w:w="2690" w:type="dxa"/>
            <w:tcBorders>
              <w:top w:val="single" w:sz="12" w:space="0" w:color="231F20"/>
            </w:tcBorders>
          </w:tcPr>
          <w:p>
            <w:pPr>
              <w:pStyle w:val="TableParagraph"/>
              <w:spacing w:before="46"/>
              <w:ind w:left="1054" w:right="1045"/>
              <w:jc w:val="center"/>
              <w:rPr>
                <w:rFonts w:ascii="Arial"/>
                <w:b/>
                <w:sz w:val="18"/>
              </w:rPr>
            </w:pPr>
            <w:r>
              <w:rPr>
                <w:rFonts w:ascii="Arial"/>
                <w:b/>
                <w:color w:val="231F20"/>
                <w:sz w:val="18"/>
              </w:rPr>
              <w:t>NAME</w:t>
            </w:r>
          </w:p>
        </w:tc>
        <w:tc>
          <w:tcPr>
            <w:tcW w:w="2530" w:type="dxa"/>
            <w:tcBorders>
              <w:top w:val="single" w:sz="12" w:space="0" w:color="231F20"/>
            </w:tcBorders>
          </w:tcPr>
          <w:p>
            <w:pPr>
              <w:pStyle w:val="TableParagraph"/>
              <w:spacing w:before="46"/>
              <w:ind w:left="990" w:right="980"/>
              <w:jc w:val="center"/>
              <w:rPr>
                <w:rFonts w:ascii="Arial"/>
                <w:b/>
                <w:sz w:val="18"/>
              </w:rPr>
            </w:pPr>
            <w:r>
              <w:rPr>
                <w:rFonts w:ascii="Arial"/>
                <w:b/>
                <w:color w:val="231F20"/>
                <w:sz w:val="18"/>
              </w:rPr>
              <w:t>TITLE</w:t>
            </w:r>
          </w:p>
        </w:tc>
        <w:tc>
          <w:tcPr>
            <w:tcW w:w="5920" w:type="dxa"/>
            <w:gridSpan w:val="3"/>
            <w:tcBorders>
              <w:top w:val="single" w:sz="12" w:space="0" w:color="231F20"/>
            </w:tcBorders>
          </w:tcPr>
          <w:p>
            <w:pPr>
              <w:pStyle w:val="TableParagraph"/>
              <w:spacing w:before="46"/>
              <w:ind w:left="275"/>
              <w:rPr>
                <w:rFonts w:ascii="Arial"/>
                <w:sz w:val="18"/>
              </w:rPr>
            </w:pPr>
            <w:r>
              <w:rPr>
                <w:rFonts w:ascii="Arial"/>
                <w:b/>
                <w:color w:val="231F20"/>
                <w:sz w:val="18"/>
              </w:rPr>
              <w:t>HOME ADDRESS </w:t>
            </w:r>
            <w:r>
              <w:rPr>
                <w:rFonts w:ascii="Arial"/>
                <w:color w:val="231F20"/>
                <w:sz w:val="18"/>
              </w:rPr>
              <w:t>(include city, state, and zip code-no P.O. Boxes)</w:t>
            </w:r>
          </w:p>
        </w:tc>
      </w:tr>
      <w:tr>
        <w:trPr>
          <w:trHeight w:val="710" w:hRule="atLeast"/>
        </w:trPr>
        <w:tc>
          <w:tcPr>
            <w:tcW w:w="2690" w:type="dxa"/>
          </w:tcPr>
          <w:p>
            <w:pPr>
              <w:pStyle w:val="TableParagraph"/>
              <w:rPr>
                <w:sz w:val="18"/>
              </w:rPr>
            </w:pPr>
          </w:p>
        </w:tc>
        <w:tc>
          <w:tcPr>
            <w:tcW w:w="2530" w:type="dxa"/>
          </w:tcPr>
          <w:p>
            <w:pPr>
              <w:pStyle w:val="TableParagraph"/>
              <w:rPr>
                <w:sz w:val="18"/>
              </w:rPr>
            </w:pPr>
          </w:p>
        </w:tc>
        <w:tc>
          <w:tcPr>
            <w:tcW w:w="5920" w:type="dxa"/>
            <w:gridSpan w:val="3"/>
          </w:tcPr>
          <w:p>
            <w:pPr>
              <w:pStyle w:val="TableParagraph"/>
              <w:rPr>
                <w:sz w:val="18"/>
              </w:rPr>
            </w:pPr>
          </w:p>
        </w:tc>
      </w:tr>
      <w:tr>
        <w:trPr>
          <w:trHeight w:val="700" w:hRule="atLeast"/>
        </w:trPr>
        <w:tc>
          <w:tcPr>
            <w:tcW w:w="2690" w:type="dxa"/>
          </w:tcPr>
          <w:p>
            <w:pPr>
              <w:pStyle w:val="TableParagraph"/>
              <w:rPr>
                <w:sz w:val="18"/>
              </w:rPr>
            </w:pPr>
          </w:p>
        </w:tc>
        <w:tc>
          <w:tcPr>
            <w:tcW w:w="2530" w:type="dxa"/>
          </w:tcPr>
          <w:p>
            <w:pPr>
              <w:pStyle w:val="TableParagraph"/>
              <w:rPr>
                <w:sz w:val="18"/>
              </w:rPr>
            </w:pPr>
          </w:p>
        </w:tc>
        <w:tc>
          <w:tcPr>
            <w:tcW w:w="5920" w:type="dxa"/>
            <w:gridSpan w:val="3"/>
          </w:tcPr>
          <w:p>
            <w:pPr>
              <w:pStyle w:val="TableParagraph"/>
              <w:rPr>
                <w:sz w:val="18"/>
              </w:rPr>
            </w:pPr>
          </w:p>
        </w:tc>
      </w:tr>
      <w:tr>
        <w:trPr>
          <w:trHeight w:val="700" w:hRule="atLeast"/>
        </w:trPr>
        <w:tc>
          <w:tcPr>
            <w:tcW w:w="2690" w:type="dxa"/>
          </w:tcPr>
          <w:p>
            <w:pPr>
              <w:pStyle w:val="TableParagraph"/>
              <w:rPr>
                <w:sz w:val="18"/>
              </w:rPr>
            </w:pPr>
          </w:p>
        </w:tc>
        <w:tc>
          <w:tcPr>
            <w:tcW w:w="2530" w:type="dxa"/>
          </w:tcPr>
          <w:p>
            <w:pPr>
              <w:pStyle w:val="TableParagraph"/>
              <w:rPr>
                <w:sz w:val="18"/>
              </w:rPr>
            </w:pPr>
          </w:p>
        </w:tc>
        <w:tc>
          <w:tcPr>
            <w:tcW w:w="5920" w:type="dxa"/>
            <w:gridSpan w:val="3"/>
          </w:tcPr>
          <w:p>
            <w:pPr>
              <w:pStyle w:val="TableParagraph"/>
              <w:rPr>
                <w:sz w:val="18"/>
              </w:rPr>
            </w:pPr>
          </w:p>
        </w:tc>
      </w:tr>
      <w:tr>
        <w:trPr>
          <w:trHeight w:val="3569" w:hRule="atLeast"/>
        </w:trPr>
        <w:tc>
          <w:tcPr>
            <w:tcW w:w="11140" w:type="dxa"/>
            <w:gridSpan w:val="5"/>
          </w:tcPr>
          <w:p>
            <w:pPr>
              <w:pStyle w:val="TableParagraph"/>
              <w:spacing w:line="198" w:lineRule="exact"/>
              <w:ind w:left="90"/>
              <w:rPr>
                <w:rFonts w:ascii="Arial"/>
                <w:sz w:val="18"/>
              </w:rPr>
            </w:pPr>
            <w:r>
              <w:rPr>
                <w:rFonts w:ascii="Arial"/>
                <w:color w:val="231F20"/>
                <w:sz w:val="18"/>
              </w:rPr>
              <w:t>17. Lead Paint Obligations</w:t>
            </w:r>
          </w:p>
          <w:p>
            <w:pPr>
              <w:pStyle w:val="TableParagraph"/>
              <w:spacing w:before="2"/>
              <w:rPr>
                <w:sz w:val="23"/>
              </w:rPr>
            </w:pPr>
          </w:p>
          <w:p>
            <w:pPr>
              <w:pStyle w:val="TableParagraph"/>
              <w:tabs>
                <w:tab w:pos="1141" w:val="left" w:leader="none"/>
              </w:tabs>
              <w:ind w:left="350"/>
              <w:rPr>
                <w:i/>
                <w:sz w:val="20"/>
              </w:rPr>
            </w:pPr>
            <w:r>
              <w:rPr>
                <w:i/>
                <w:color w:val="231F20"/>
                <w:spacing w:val="-8"/>
                <w:position w:val="-2"/>
                <w:sz w:val="24"/>
              </w:rPr>
              <w:t>Yes</w:t>
              <w:tab/>
            </w:r>
            <w:r>
              <w:rPr>
                <w:i/>
                <w:color w:val="231F20"/>
                <w:position w:val="-2"/>
                <w:sz w:val="24"/>
              </w:rPr>
              <w:t>No </w:t>
            </w:r>
            <w:r>
              <w:rPr>
                <w:i/>
                <w:color w:val="231F20"/>
                <w:spacing w:val="-7"/>
                <w:sz w:val="20"/>
              </w:rPr>
              <w:t>Was </w:t>
            </w:r>
            <w:r>
              <w:rPr>
                <w:i/>
                <w:color w:val="231F20"/>
                <w:sz w:val="20"/>
              </w:rPr>
              <w:t>the property constructed prior to</w:t>
            </w:r>
            <w:r>
              <w:rPr>
                <w:i/>
                <w:color w:val="231F20"/>
                <w:spacing w:val="14"/>
                <w:sz w:val="20"/>
              </w:rPr>
              <w:t> </w:t>
            </w:r>
            <w:r>
              <w:rPr>
                <w:i/>
                <w:color w:val="231F20"/>
                <w:sz w:val="20"/>
              </w:rPr>
              <w:t>1978?</w:t>
            </w:r>
          </w:p>
          <w:p>
            <w:pPr>
              <w:pStyle w:val="TableParagraph"/>
              <w:tabs>
                <w:tab w:pos="1141" w:val="left" w:leader="none"/>
                <w:tab w:pos="1659" w:val="left" w:leader="none"/>
              </w:tabs>
              <w:spacing w:line="213" w:lineRule="auto" w:before="105"/>
              <w:ind w:left="1610" w:right="261" w:hanging="1260"/>
              <w:rPr>
                <w:i/>
                <w:sz w:val="20"/>
              </w:rPr>
            </w:pPr>
            <w:r>
              <w:rPr>
                <w:i/>
                <w:color w:val="231F20"/>
                <w:spacing w:val="-8"/>
                <w:position w:val="-2"/>
                <w:sz w:val="24"/>
              </w:rPr>
              <w:t>Yes</w:t>
              <w:tab/>
            </w:r>
            <w:r>
              <w:rPr>
                <w:i/>
                <w:color w:val="231F20"/>
                <w:position w:val="-2"/>
                <w:sz w:val="24"/>
              </w:rPr>
              <w:t>No</w:t>
              <w:tab/>
              <w:tab/>
            </w:r>
            <w:r>
              <w:rPr>
                <w:i/>
                <w:color w:val="231F20"/>
                <w:sz w:val="20"/>
              </w:rPr>
              <w:t>Is any unit of this property now occupied by a child aged 6 or under? Answer YES if you </w:t>
            </w:r>
            <w:r>
              <w:rPr>
                <w:i/>
                <w:color w:val="231F20"/>
                <w:spacing w:val="-3"/>
                <w:sz w:val="20"/>
              </w:rPr>
              <w:t>are </w:t>
            </w:r>
            <w:r>
              <w:rPr>
                <w:i/>
                <w:color w:val="231F20"/>
                <w:sz w:val="20"/>
              </w:rPr>
              <w:t>aware that any unit </w:t>
            </w:r>
            <w:r>
              <w:rPr>
                <w:i/>
                <w:color w:val="231F20"/>
                <w:spacing w:val="-6"/>
                <w:sz w:val="20"/>
              </w:rPr>
              <w:t>of </w:t>
            </w:r>
            <w:r>
              <w:rPr>
                <w:i/>
                <w:color w:val="231F20"/>
                <w:sz w:val="20"/>
              </w:rPr>
              <w:t>this property will be occupied by a child aged 6 or under during the next 12</w:t>
            </w:r>
            <w:r>
              <w:rPr>
                <w:i/>
                <w:color w:val="231F20"/>
                <w:spacing w:val="-4"/>
                <w:sz w:val="20"/>
              </w:rPr>
              <w:t> </w:t>
            </w:r>
            <w:r>
              <w:rPr>
                <w:i/>
                <w:color w:val="231F20"/>
                <w:sz w:val="20"/>
              </w:rPr>
              <w:t>months.</w:t>
            </w:r>
          </w:p>
          <w:p>
            <w:pPr>
              <w:pStyle w:val="TableParagraph"/>
              <w:spacing w:before="9"/>
              <w:rPr>
                <w:sz w:val="21"/>
              </w:rPr>
            </w:pPr>
          </w:p>
          <w:p>
            <w:pPr>
              <w:pStyle w:val="TableParagraph"/>
              <w:spacing w:line="240" w:lineRule="exact"/>
              <w:ind w:left="1609" w:right="144" w:hanging="1260"/>
              <w:jc w:val="both"/>
              <w:rPr>
                <w:i/>
                <w:sz w:val="20"/>
              </w:rPr>
            </w:pPr>
            <w:r>
              <w:rPr>
                <w:i/>
                <w:color w:val="231F20"/>
                <w:spacing w:val="-8"/>
                <w:position w:val="-2"/>
                <w:sz w:val="24"/>
              </w:rPr>
              <w:t>Yes      </w:t>
            </w:r>
            <w:r>
              <w:rPr>
                <w:i/>
                <w:color w:val="231F20"/>
                <w:position w:val="-2"/>
                <w:sz w:val="24"/>
              </w:rPr>
              <w:t>No </w:t>
            </w:r>
            <w:r>
              <w:rPr>
                <w:i/>
                <w:color w:val="231F20"/>
                <w:spacing w:val="60"/>
                <w:position w:val="-2"/>
                <w:sz w:val="24"/>
              </w:rPr>
              <w:t> </w:t>
            </w:r>
            <w:r>
              <w:rPr>
                <w:i/>
                <w:color w:val="231F20"/>
                <w:sz w:val="20"/>
              </w:rPr>
              <w:t>If you have answered YES to the previous two questions, you must comply with the disclosure requirements set forth</w:t>
            </w:r>
            <w:r>
              <w:rPr>
                <w:i/>
                <w:color w:val="231F20"/>
                <w:spacing w:val="50"/>
                <w:sz w:val="20"/>
              </w:rPr>
              <w:t> </w:t>
            </w:r>
            <w:r>
              <w:rPr>
                <w:i/>
                <w:color w:val="231F20"/>
                <w:sz w:val="20"/>
              </w:rPr>
              <w:t>in the Philadelphia Code Section 6-803. Do you certify that you have complied with these requirements, including submitting a certification of lead-safe or lead-free condition to the lessee(s) and the Philadelphia Department of Public</w:t>
            </w:r>
            <w:r>
              <w:rPr>
                <w:i/>
                <w:color w:val="231F20"/>
                <w:spacing w:val="-1"/>
                <w:sz w:val="20"/>
              </w:rPr>
              <w:t> </w:t>
            </w:r>
            <w:r>
              <w:rPr>
                <w:i/>
                <w:color w:val="231F20"/>
                <w:sz w:val="20"/>
              </w:rPr>
              <w:t>Health?</w:t>
            </w:r>
          </w:p>
          <w:p>
            <w:pPr>
              <w:pStyle w:val="TableParagraph"/>
              <w:tabs>
                <w:tab w:pos="1141" w:val="left" w:leader="none"/>
              </w:tabs>
              <w:spacing w:line="230" w:lineRule="auto" w:before="126"/>
              <w:ind w:left="1610" w:right="147" w:hanging="1260"/>
              <w:rPr>
                <w:i/>
                <w:sz w:val="20"/>
              </w:rPr>
            </w:pPr>
            <w:r>
              <w:rPr>
                <w:i/>
                <w:color w:val="231F20"/>
                <w:spacing w:val="-8"/>
                <w:position w:val="-2"/>
                <w:sz w:val="24"/>
              </w:rPr>
              <w:t>Yes</w:t>
              <w:tab/>
            </w:r>
            <w:r>
              <w:rPr>
                <w:i/>
                <w:color w:val="231F20"/>
                <w:position w:val="-2"/>
                <w:sz w:val="24"/>
              </w:rPr>
              <w:t>No </w:t>
            </w:r>
            <w:r>
              <w:rPr>
                <w:i/>
                <w:color w:val="231F20"/>
                <w:sz w:val="20"/>
              </w:rPr>
              <w:t>If you have answered YES to Question 1. and NO to Question 2, do you certify you will comply with the</w:t>
            </w:r>
            <w:r>
              <w:rPr>
                <w:i/>
                <w:color w:val="231F20"/>
                <w:spacing w:val="-35"/>
                <w:sz w:val="20"/>
              </w:rPr>
              <w:t> </w:t>
            </w:r>
            <w:r>
              <w:rPr>
                <w:i/>
                <w:color w:val="231F20"/>
                <w:sz w:val="20"/>
              </w:rPr>
              <w:t>requirements </w:t>
            </w:r>
            <w:r>
              <w:rPr>
                <w:i/>
                <w:color w:val="231F20"/>
                <w:sz w:val="20"/>
              </w:rPr>
              <w:t>as set forth in the Philadelphia Code Section 6-803 if your property becomes occupied by a child aged 6 or under during the next 12</w:t>
            </w:r>
            <w:r>
              <w:rPr>
                <w:i/>
                <w:color w:val="231F20"/>
                <w:spacing w:val="-1"/>
                <w:sz w:val="20"/>
              </w:rPr>
              <w:t> </w:t>
            </w:r>
            <w:r>
              <w:rPr>
                <w:i/>
                <w:color w:val="231F20"/>
                <w:sz w:val="20"/>
              </w:rPr>
              <w:t>months?</w:t>
            </w:r>
          </w:p>
        </w:tc>
      </w:tr>
      <w:tr>
        <w:trPr>
          <w:trHeight w:val="700" w:hRule="atLeast"/>
        </w:trPr>
        <w:tc>
          <w:tcPr>
            <w:tcW w:w="11140" w:type="dxa"/>
            <w:gridSpan w:val="5"/>
          </w:tcPr>
          <w:p>
            <w:pPr>
              <w:pStyle w:val="TableParagraph"/>
              <w:spacing w:line="249" w:lineRule="auto" w:before="112"/>
              <w:ind w:left="440" w:firstLine="20"/>
              <w:rPr>
                <w:i/>
                <w:sz w:val="20"/>
              </w:rPr>
            </w:pPr>
            <w:r>
              <w:rPr>
                <w:i/>
                <w:color w:val="231F20"/>
                <w:sz w:val="20"/>
              </w:rPr>
              <w:t>I certify, under the strict penalty of the law, that the lessor is current in the payment of any City or School District of Philadelphia </w:t>
            </w:r>
            <w:r>
              <w:rPr>
                <w:i/>
                <w:color w:val="231F20"/>
                <w:sz w:val="20"/>
              </w:rPr>
              <w:t>taxes and understand that no license may be issued or renewed if tax accounts are delinquent.</w:t>
            </w:r>
          </w:p>
        </w:tc>
      </w:tr>
      <w:tr>
        <w:trPr>
          <w:trHeight w:val="340" w:hRule="atLeast"/>
        </w:trPr>
        <w:tc>
          <w:tcPr>
            <w:tcW w:w="11140" w:type="dxa"/>
            <w:gridSpan w:val="5"/>
          </w:tcPr>
          <w:p>
            <w:pPr>
              <w:pStyle w:val="TableParagraph"/>
              <w:spacing w:before="52"/>
              <w:ind w:left="440"/>
              <w:rPr>
                <w:i/>
                <w:sz w:val="20"/>
              </w:rPr>
            </w:pPr>
            <w:r>
              <w:rPr>
                <w:i/>
                <w:color w:val="231F20"/>
                <w:sz w:val="20"/>
              </w:rPr>
              <w:t>I have reviewed the Partners in Housing </w:t>
            </w:r>
            <w:hyperlink r:id="rId8">
              <w:r>
                <w:rPr>
                  <w:i/>
                  <w:color w:val="231F20"/>
                  <w:sz w:val="20"/>
                </w:rPr>
                <w:t>booklet, available at www.phila.gov/li,</w:t>
              </w:r>
            </w:hyperlink>
            <w:r>
              <w:rPr>
                <w:i/>
                <w:color w:val="231F20"/>
                <w:sz w:val="20"/>
              </w:rPr>
              <w:t> and will share it with the building manager.</w:t>
            </w:r>
          </w:p>
        </w:tc>
      </w:tr>
      <w:tr>
        <w:trPr>
          <w:trHeight w:val="700" w:hRule="atLeast"/>
        </w:trPr>
        <w:tc>
          <w:tcPr>
            <w:tcW w:w="11140" w:type="dxa"/>
            <w:gridSpan w:val="5"/>
          </w:tcPr>
          <w:p>
            <w:pPr>
              <w:pStyle w:val="TableParagraph"/>
              <w:spacing w:line="249" w:lineRule="auto" w:before="112"/>
              <w:ind w:left="440"/>
              <w:rPr>
                <w:i/>
                <w:sz w:val="20"/>
              </w:rPr>
            </w:pPr>
            <w:r>
              <w:rPr>
                <w:i/>
                <w:color w:val="231F20"/>
                <w:sz w:val="20"/>
              </w:rPr>
              <w:t>I certify that the agent named below has been designated to act as my legal representative with regard to the property listed in </w:t>
            </w:r>
            <w:r>
              <w:rPr>
                <w:i/>
                <w:color w:val="231F20"/>
                <w:sz w:val="20"/>
              </w:rPr>
              <w:t>Section 1 of this application.</w:t>
            </w:r>
          </w:p>
        </w:tc>
      </w:tr>
      <w:tr>
        <w:trPr>
          <w:trHeight w:val="1600" w:hRule="atLeast"/>
        </w:trPr>
        <w:tc>
          <w:tcPr>
            <w:tcW w:w="11140" w:type="dxa"/>
            <w:gridSpan w:val="5"/>
          </w:tcPr>
          <w:p>
            <w:pPr>
              <w:pStyle w:val="TableParagraph"/>
              <w:spacing w:line="249" w:lineRule="auto" w:before="172"/>
              <w:ind w:left="260"/>
              <w:rPr>
                <w:i/>
                <w:sz w:val="20"/>
              </w:rPr>
            </w:pPr>
            <w:r>
              <w:rPr>
                <w:i/>
                <w:color w:val="231F20"/>
                <w:sz w:val="20"/>
              </w:rPr>
              <w:t>I further certify that the statements contained herein are true and correct to the best of my knowledge and belief. I understand that if I </w:t>
            </w:r>
            <w:r>
              <w:rPr>
                <w:i/>
                <w:color w:val="231F20"/>
                <w:sz w:val="20"/>
              </w:rPr>
              <w:t>knowingly make any false statements herein I am subject to the possible revocation of any licenses issued as a result of my false application, and such other penalties as may be prescribed by law.</w:t>
            </w:r>
          </w:p>
          <w:p>
            <w:pPr>
              <w:pStyle w:val="TableParagraph"/>
              <w:spacing w:before="2"/>
              <w:rPr>
                <w:sz w:val="27"/>
              </w:rPr>
            </w:pPr>
          </w:p>
          <w:p>
            <w:pPr>
              <w:pStyle w:val="TableParagraph"/>
              <w:tabs>
                <w:tab w:pos="7824" w:val="left" w:leader="none"/>
                <w:tab w:pos="10263" w:val="left" w:leader="none"/>
              </w:tabs>
              <w:ind w:left="170"/>
              <w:rPr>
                <w:i/>
                <w:sz w:val="20"/>
              </w:rPr>
            </w:pPr>
            <w:r>
              <w:rPr>
                <w:i/>
                <w:color w:val="231F20"/>
                <w:sz w:val="20"/>
              </w:rPr>
              <w:t>Owner's /</w:t>
            </w:r>
            <w:r>
              <w:rPr>
                <w:i/>
                <w:color w:val="231F20"/>
                <w:spacing w:val="-10"/>
                <w:sz w:val="20"/>
              </w:rPr>
              <w:t> </w:t>
            </w:r>
            <w:r>
              <w:rPr>
                <w:i/>
                <w:color w:val="231F20"/>
                <w:sz w:val="20"/>
              </w:rPr>
              <w:t>Operator's</w:t>
            </w:r>
            <w:r>
              <w:rPr>
                <w:i/>
                <w:color w:val="231F20"/>
                <w:spacing w:val="-5"/>
                <w:sz w:val="20"/>
              </w:rPr>
              <w:t> </w:t>
            </w:r>
            <w:r>
              <w:rPr>
                <w:i/>
                <w:color w:val="231F20"/>
                <w:sz w:val="20"/>
              </w:rPr>
              <w:t>Signature</w:t>
            </w:r>
            <w:r>
              <w:rPr>
                <w:i/>
                <w:color w:val="231F20"/>
                <w:sz w:val="20"/>
                <w:u w:val="single" w:color="221E1F"/>
              </w:rPr>
              <w:t> </w:t>
              <w:tab/>
            </w:r>
            <w:r>
              <w:rPr>
                <w:i/>
                <w:color w:val="231F20"/>
                <w:sz w:val="20"/>
              </w:rPr>
              <w:t>Date </w:t>
            </w:r>
            <w:r>
              <w:rPr>
                <w:i/>
                <w:color w:val="231F20"/>
                <w:sz w:val="20"/>
                <w:u w:val="single" w:color="221E1F"/>
              </w:rPr>
              <w:t> </w:t>
              <w:tab/>
            </w:r>
          </w:p>
        </w:tc>
      </w:tr>
      <w:tr>
        <w:trPr>
          <w:trHeight w:val="1595" w:hRule="atLeast"/>
        </w:trPr>
        <w:tc>
          <w:tcPr>
            <w:tcW w:w="11140" w:type="dxa"/>
            <w:gridSpan w:val="5"/>
            <w:tcBorders>
              <w:bottom w:val="single" w:sz="12" w:space="0" w:color="231F20"/>
            </w:tcBorders>
          </w:tcPr>
          <w:p>
            <w:pPr>
              <w:pStyle w:val="TableParagraph"/>
              <w:spacing w:before="1"/>
              <w:ind w:left="90"/>
              <w:rPr>
                <w:rFonts w:ascii="Arial"/>
                <w:sz w:val="18"/>
              </w:rPr>
            </w:pPr>
            <w:r>
              <w:rPr>
                <w:rFonts w:ascii="Arial"/>
                <w:color w:val="231F20"/>
                <w:sz w:val="18"/>
              </w:rPr>
              <w:t>18. Agent Certification</w:t>
            </w:r>
          </w:p>
          <w:p>
            <w:pPr>
              <w:pStyle w:val="TableParagraph"/>
              <w:spacing w:before="8"/>
              <w:rPr>
                <w:sz w:val="16"/>
              </w:rPr>
            </w:pPr>
          </w:p>
          <w:p>
            <w:pPr>
              <w:pStyle w:val="TableParagraph"/>
              <w:spacing w:line="230" w:lineRule="auto"/>
              <w:ind w:left="350"/>
              <w:rPr>
                <w:i/>
                <w:sz w:val="20"/>
              </w:rPr>
            </w:pPr>
            <w:r>
              <w:rPr>
                <w:i/>
                <w:color w:val="231F20"/>
                <w:sz w:val="20"/>
              </w:rPr>
              <w:t>I certify that I am the legal agent of the owner(s) in relation to the property listed in Section 1 of this application and that I am </w:t>
            </w:r>
            <w:r>
              <w:rPr>
                <w:i/>
                <w:color w:val="231F20"/>
                <w:sz w:val="20"/>
              </w:rPr>
              <w:t>empowered to accept service of notices, orders, summonses, etc., in relation to the subject property.</w:t>
            </w:r>
          </w:p>
          <w:p>
            <w:pPr>
              <w:pStyle w:val="TableParagraph"/>
              <w:spacing w:before="4"/>
              <w:rPr>
                <w:sz w:val="31"/>
              </w:rPr>
            </w:pPr>
          </w:p>
          <w:p>
            <w:pPr>
              <w:pStyle w:val="TableParagraph"/>
              <w:tabs>
                <w:tab w:pos="8007" w:val="left" w:leader="none"/>
                <w:tab w:pos="10446" w:val="left" w:leader="none"/>
              </w:tabs>
              <w:ind w:left="350"/>
              <w:rPr>
                <w:i/>
                <w:sz w:val="20"/>
              </w:rPr>
            </w:pPr>
            <w:r>
              <w:rPr>
                <w:i/>
                <w:color w:val="231F20"/>
                <w:sz w:val="20"/>
              </w:rPr>
              <w:t>Agent's</w:t>
            </w:r>
            <w:r>
              <w:rPr>
                <w:i/>
                <w:color w:val="231F20"/>
                <w:spacing w:val="-3"/>
                <w:sz w:val="20"/>
              </w:rPr>
              <w:t> </w:t>
            </w:r>
            <w:r>
              <w:rPr>
                <w:i/>
                <w:color w:val="231F20"/>
                <w:sz w:val="20"/>
              </w:rPr>
              <w:t>Signature</w:t>
            </w:r>
            <w:r>
              <w:rPr>
                <w:i/>
                <w:color w:val="231F20"/>
                <w:sz w:val="20"/>
                <w:u w:val="single" w:color="221E1F"/>
              </w:rPr>
              <w:t> </w:t>
              <w:tab/>
            </w:r>
            <w:r>
              <w:rPr>
                <w:i/>
                <w:color w:val="231F20"/>
                <w:sz w:val="20"/>
              </w:rPr>
              <w:t>Date</w:t>
            </w:r>
            <w:r>
              <w:rPr>
                <w:i/>
                <w:color w:val="231F20"/>
                <w:spacing w:val="-1"/>
                <w:sz w:val="20"/>
              </w:rPr>
              <w:t> </w:t>
            </w:r>
            <w:r>
              <w:rPr>
                <w:i/>
                <w:color w:val="231F20"/>
                <w:sz w:val="20"/>
                <w:u w:val="single" w:color="221E1F"/>
              </w:rPr>
              <w:t> </w:t>
              <w:tab/>
            </w:r>
          </w:p>
        </w:tc>
      </w:tr>
      <w:tr>
        <w:trPr>
          <w:trHeight w:val="345" w:hRule="atLeast"/>
        </w:trPr>
        <w:tc>
          <w:tcPr>
            <w:tcW w:w="11140" w:type="dxa"/>
            <w:gridSpan w:val="5"/>
            <w:tcBorders>
              <w:top w:val="single" w:sz="12" w:space="0" w:color="231F20"/>
              <w:bottom w:val="single" w:sz="12" w:space="0" w:color="231F20"/>
            </w:tcBorders>
          </w:tcPr>
          <w:p>
            <w:pPr>
              <w:pStyle w:val="TableParagraph"/>
              <w:spacing w:line="325" w:lineRule="exact"/>
              <w:ind w:left="3914" w:right="3895"/>
              <w:jc w:val="center"/>
              <w:rPr>
                <w:rFonts w:ascii="Arial Black"/>
                <w:sz w:val="24"/>
              </w:rPr>
            </w:pPr>
            <w:r>
              <w:rPr>
                <w:rFonts w:ascii="Arial Black"/>
                <w:color w:val="231F20"/>
                <w:sz w:val="24"/>
              </w:rPr>
              <w:t>FOR  OFFICE  USE</w:t>
            </w:r>
            <w:r>
              <w:rPr>
                <w:rFonts w:ascii="Arial Black"/>
                <w:color w:val="231F20"/>
                <w:spacing w:val="77"/>
                <w:sz w:val="24"/>
              </w:rPr>
              <w:t> </w:t>
            </w:r>
            <w:r>
              <w:rPr>
                <w:rFonts w:ascii="Arial Black"/>
                <w:color w:val="231F20"/>
                <w:spacing w:val="-5"/>
                <w:sz w:val="24"/>
              </w:rPr>
              <w:t>ONLY</w:t>
            </w:r>
          </w:p>
        </w:tc>
      </w:tr>
      <w:tr>
        <w:trPr>
          <w:trHeight w:val="510" w:hRule="atLeast"/>
        </w:trPr>
        <w:tc>
          <w:tcPr>
            <w:tcW w:w="11140" w:type="dxa"/>
            <w:gridSpan w:val="5"/>
            <w:tcBorders>
              <w:top w:val="single" w:sz="12" w:space="0" w:color="231F20"/>
              <w:bottom w:val="nil"/>
            </w:tcBorders>
          </w:tcPr>
          <w:p>
            <w:pPr>
              <w:pStyle w:val="TableParagraph"/>
              <w:spacing w:before="46"/>
              <w:ind w:left="90"/>
              <w:rPr>
                <w:rFonts w:ascii="Arial"/>
                <w:sz w:val="18"/>
              </w:rPr>
            </w:pPr>
            <w:r>
              <w:rPr>
                <w:rFonts w:ascii="Arial"/>
                <w:color w:val="231F20"/>
                <w:sz w:val="18"/>
              </w:rPr>
              <w:t>19. Prerequisite Confirmation of Legal Occupancy (Department of L+I Permit Services)</w:t>
            </w:r>
          </w:p>
          <w:p>
            <w:pPr>
              <w:pStyle w:val="TableParagraph"/>
              <w:spacing w:line="173" w:lineRule="exact" w:before="63"/>
              <w:ind w:left="350"/>
              <w:rPr>
                <w:rFonts w:ascii="Arial"/>
                <w:sz w:val="18"/>
              </w:rPr>
            </w:pPr>
            <w:r>
              <w:rPr>
                <w:rFonts w:ascii="Arial"/>
                <w:color w:val="231F20"/>
                <w:sz w:val="18"/>
              </w:rPr>
              <w:t>Remarks:</w:t>
            </w:r>
          </w:p>
        </w:tc>
      </w:tr>
      <w:tr>
        <w:trPr>
          <w:trHeight w:val="690" w:hRule="atLeast"/>
        </w:trPr>
        <w:tc>
          <w:tcPr>
            <w:tcW w:w="5220" w:type="dxa"/>
            <w:gridSpan w:val="2"/>
            <w:vMerge w:val="restart"/>
            <w:tcBorders>
              <w:top w:val="nil"/>
              <w:bottom w:val="nil"/>
            </w:tcBorders>
          </w:tcPr>
          <w:p>
            <w:pPr>
              <w:pStyle w:val="TableParagraph"/>
              <w:rPr>
                <w:sz w:val="22"/>
              </w:rPr>
            </w:pPr>
          </w:p>
          <w:p>
            <w:pPr>
              <w:pStyle w:val="TableParagraph"/>
              <w:spacing w:before="10"/>
              <w:rPr>
                <w:sz w:val="28"/>
              </w:rPr>
            </w:pPr>
          </w:p>
          <w:p>
            <w:pPr>
              <w:pStyle w:val="TableParagraph"/>
              <w:spacing w:line="376" w:lineRule="auto"/>
              <w:ind w:left="1250" w:right="2807"/>
              <w:rPr>
                <w:rFonts w:ascii="Arial"/>
                <w:b/>
                <w:sz w:val="20"/>
              </w:rPr>
            </w:pPr>
            <w:r>
              <w:rPr>
                <w:rFonts w:ascii="Arial"/>
                <w:b/>
                <w:color w:val="231F20"/>
                <w:sz w:val="20"/>
              </w:rPr>
              <w:t>APPROVED REFUSED</w:t>
            </w:r>
          </w:p>
        </w:tc>
        <w:tc>
          <w:tcPr>
            <w:tcW w:w="3230" w:type="dxa"/>
            <w:gridSpan w:val="2"/>
          </w:tcPr>
          <w:p>
            <w:pPr>
              <w:pStyle w:val="TableParagraph"/>
              <w:spacing w:before="28"/>
              <w:ind w:left="67"/>
              <w:rPr>
                <w:rFonts w:ascii="Arial"/>
                <w:sz w:val="14"/>
              </w:rPr>
            </w:pPr>
            <w:r>
              <w:rPr>
                <w:rFonts w:ascii="Arial"/>
                <w:color w:val="231F20"/>
                <w:sz w:val="14"/>
              </w:rPr>
              <w:t>REVIEWED BY</w:t>
            </w:r>
          </w:p>
        </w:tc>
        <w:tc>
          <w:tcPr>
            <w:tcW w:w="2690" w:type="dxa"/>
          </w:tcPr>
          <w:p>
            <w:pPr>
              <w:pStyle w:val="TableParagraph"/>
              <w:spacing w:before="28"/>
              <w:ind w:left="77"/>
              <w:rPr>
                <w:rFonts w:ascii="Arial"/>
                <w:sz w:val="14"/>
              </w:rPr>
            </w:pPr>
            <w:r>
              <w:rPr>
                <w:rFonts w:ascii="Arial"/>
                <w:color w:val="231F20"/>
                <w:sz w:val="14"/>
              </w:rPr>
              <w:t>ZONING or CO PERMIT NUMBER</w:t>
            </w:r>
          </w:p>
        </w:tc>
      </w:tr>
      <w:tr>
        <w:trPr>
          <w:trHeight w:val="690" w:hRule="atLeast"/>
        </w:trPr>
        <w:tc>
          <w:tcPr>
            <w:tcW w:w="5220" w:type="dxa"/>
            <w:gridSpan w:val="2"/>
            <w:vMerge/>
            <w:tcBorders>
              <w:top w:val="nil"/>
              <w:bottom w:val="nil"/>
            </w:tcBorders>
          </w:tcPr>
          <w:p>
            <w:pPr>
              <w:rPr>
                <w:sz w:val="2"/>
                <w:szCs w:val="2"/>
              </w:rPr>
            </w:pPr>
          </w:p>
        </w:tc>
        <w:tc>
          <w:tcPr>
            <w:tcW w:w="2330" w:type="dxa"/>
          </w:tcPr>
          <w:p>
            <w:pPr>
              <w:pStyle w:val="TableParagraph"/>
              <w:spacing w:before="38"/>
              <w:ind w:left="67"/>
              <w:rPr>
                <w:rFonts w:ascii="Arial"/>
                <w:sz w:val="14"/>
              </w:rPr>
            </w:pPr>
            <w:r>
              <w:rPr>
                <w:rFonts w:ascii="Arial"/>
                <w:color w:val="231F20"/>
                <w:sz w:val="14"/>
              </w:rPr>
              <w:t>DATE</w:t>
            </w:r>
          </w:p>
        </w:tc>
        <w:tc>
          <w:tcPr>
            <w:tcW w:w="3590" w:type="dxa"/>
            <w:gridSpan w:val="2"/>
          </w:tcPr>
          <w:p>
            <w:pPr>
              <w:pStyle w:val="TableParagraph"/>
              <w:spacing w:before="38"/>
              <w:ind w:left="70"/>
              <w:rPr>
                <w:rFonts w:ascii="Arial"/>
                <w:sz w:val="14"/>
              </w:rPr>
            </w:pPr>
            <w:r>
              <w:rPr>
                <w:rFonts w:ascii="Arial"/>
                <w:color w:val="231F20"/>
                <w:sz w:val="14"/>
              </w:rPr>
              <w:t>AUDIT</w:t>
            </w:r>
          </w:p>
        </w:tc>
      </w:tr>
      <w:tr>
        <w:trPr>
          <w:trHeight w:val="880" w:hRule="atLeast"/>
        </w:trPr>
        <w:tc>
          <w:tcPr>
            <w:tcW w:w="11140" w:type="dxa"/>
            <w:gridSpan w:val="5"/>
            <w:tcBorders>
              <w:top w:val="nil"/>
            </w:tcBorders>
          </w:tcPr>
          <w:p>
            <w:pPr>
              <w:pStyle w:val="TableParagraph"/>
              <w:rPr>
                <w:sz w:val="18"/>
              </w:rPr>
            </w:pPr>
          </w:p>
        </w:tc>
      </w:tr>
    </w:tbl>
    <w:p>
      <w:pPr>
        <w:rPr>
          <w:sz w:val="2"/>
          <w:szCs w:val="2"/>
        </w:rPr>
      </w:pPr>
      <w:r>
        <w:rPr/>
        <w:pict>
          <v:rect style="position:absolute;margin-left:76.5pt;margin-top:679.5pt;width:9pt;height:9pt;mso-position-horizontal-relative:page;mso-position-vertical-relative:page;z-index:-18520" filled="false" stroked="true" strokeweight="1pt" strokecolor="#231f20">
            <v:stroke dashstyle="solid"/>
            <w10:wrap type="none"/>
          </v:rect>
        </w:pict>
      </w:r>
      <w:r>
        <w:rPr/>
        <w:pict>
          <v:rect style="position:absolute;margin-left:76.5pt;margin-top:697.5pt;width:9pt;height:9pt;mso-position-horizontal-relative:page;mso-position-vertical-relative:page;z-index:-18496" filled="false" stroked="true" strokeweight="1pt" strokecolor="#231f20">
            <v:stroke dashstyle="solid"/>
            <w10:wrap type="none"/>
          </v:rect>
        </w:pict>
      </w:r>
      <w:r>
        <w:rPr/>
        <w:pict>
          <v:rect style="position:absolute;margin-left:37.507999pt;margin-top:359.996002pt;width:6.992pt;height:6.992pt;mso-position-horizontal-relative:page;mso-position-vertical-relative:page;z-index:-18472" filled="false" stroked="true" strokeweight="1pt" strokecolor="#231f20">
            <v:stroke dashstyle="solid"/>
            <w10:wrap type="none"/>
          </v:rect>
        </w:pict>
      </w:r>
      <w:r>
        <w:rPr/>
        <w:pict>
          <v:rect style="position:absolute;margin-left:37.507999pt;margin-top:392.503998pt;width:6.992pt;height:6.992pt;mso-position-horizontal-relative:page;mso-position-vertical-relative:page;z-index:-18448" filled="false" stroked="true" strokeweight="1pt" strokecolor="#231f20">
            <v:stroke dashstyle="solid"/>
            <w10:wrap type="none"/>
          </v:rect>
        </w:pict>
      </w:r>
      <w:r>
        <w:rPr/>
        <w:pict>
          <v:rect style="position:absolute;margin-left:37.507999pt;margin-top:413.276001pt;width:6.992pt;height:6.992pt;mso-position-horizontal-relative:page;mso-position-vertical-relative:page;z-index:-18424" filled="false" stroked="true" strokeweight="1pt" strokecolor="#231f20">
            <v:stroke dashstyle="solid"/>
            <w10:wrap type="none"/>
          </v:rect>
        </w:pict>
      </w:r>
      <w:r>
        <w:rPr/>
        <w:pict>
          <v:rect style="position:absolute;margin-left:36.5pt;margin-top:306.5pt;width:6.992pt;height:6.992pt;mso-position-horizontal-relative:page;mso-position-vertical-relative:page;z-index:-18400" filled="false" stroked="true" strokeweight="1pt" strokecolor="#231f20">
            <v:stroke dashstyle="solid"/>
            <w10:wrap type="none"/>
          </v:rect>
        </w:pict>
      </w:r>
      <w:r>
        <w:rPr/>
        <w:pict>
          <v:rect style="position:absolute;margin-left:73.508003pt;margin-top:306.5pt;width:6.992pt;height:6.992pt;mso-position-horizontal-relative:page;mso-position-vertical-relative:page;z-index:-18376" filled="false" stroked="true" strokeweight="1pt" strokecolor="#231f20">
            <v:stroke dashstyle="solid"/>
            <w10:wrap type="none"/>
          </v:rect>
        </w:pict>
      </w:r>
      <w:r>
        <w:rPr/>
        <w:pict>
          <v:rect style="position:absolute;margin-left:36.5pt;margin-top:252.5pt;width:6.992pt;height:6.992pt;mso-position-horizontal-relative:page;mso-position-vertical-relative:page;z-index:-18352" filled="false" stroked="true" strokeweight="1pt" strokecolor="#231f20">
            <v:stroke dashstyle="solid"/>
            <w10:wrap type="none"/>
          </v:rect>
        </w:pict>
      </w:r>
      <w:r>
        <w:rPr/>
        <w:pict>
          <v:rect style="position:absolute;margin-left:73.508003pt;margin-top:252.5pt;width:6.992pt;height:6.992pt;mso-position-horizontal-relative:page;mso-position-vertical-relative:page;z-index:-18328" filled="false" stroked="true" strokeweight="1pt" strokecolor="#231f20">
            <v:stroke dashstyle="solid"/>
            <w10:wrap type="none"/>
          </v:rect>
        </w:pict>
      </w:r>
      <w:r>
        <w:rPr/>
        <w:pict>
          <v:rect style="position:absolute;margin-left:36.5pt;margin-top:216.5pt;width:6.992pt;height:6.992pt;mso-position-horizontal-relative:page;mso-position-vertical-relative:page;z-index:-18304" filled="false" stroked="true" strokeweight="1pt" strokecolor="#231f20">
            <v:stroke dashstyle="solid"/>
            <w10:wrap type="none"/>
          </v:rect>
        </w:pict>
      </w:r>
      <w:r>
        <w:rPr/>
        <w:pict>
          <v:rect style="position:absolute;margin-left:73.508003pt;margin-top:216.5pt;width:6.992pt;height:6.992pt;mso-position-horizontal-relative:page;mso-position-vertical-relative:page;z-index:-18280" filled="false" stroked="true" strokeweight="1pt" strokecolor="#231f20">
            <v:stroke dashstyle="solid"/>
            <w10:wrap type="none"/>
          </v:rect>
        </w:pict>
      </w:r>
      <w:r>
        <w:rPr/>
        <w:pict>
          <v:rect style="position:absolute;margin-left:36.5pt;margin-top:198.5pt;width:6.992pt;height:6.992pt;mso-position-horizontal-relative:page;mso-position-vertical-relative:page;z-index:-18256" filled="false" stroked="true" strokeweight="1pt" strokecolor="#231f20">
            <v:stroke dashstyle="solid"/>
            <w10:wrap type="none"/>
          </v:rect>
        </w:pict>
      </w:r>
      <w:r>
        <w:rPr/>
        <w:pict>
          <v:rect style="position:absolute;margin-left:73.508003pt;margin-top:198.5pt;width:6.992pt;height:6.992pt;mso-position-horizontal-relative:page;mso-position-vertical-relative:page;z-index:-18232" filled="false" stroked="true" strokeweight="1pt" strokecolor="#231f20">
            <v:stroke dashstyle="solid"/>
            <w10:wrap type="none"/>
          </v:rect>
        </w:pict>
      </w:r>
    </w:p>
    <w:sectPr>
      <w:pgSz w:w="12240" w:h="15840"/>
      <w:pgMar w:header="0" w:footer="90" w:top="540" w:bottom="280" w:left="4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pt;margin-top:765.25238pt;width:62.25pt;height:8.75pt;mso-position-horizontal-relative:page;mso-position-vertical-relative:page;z-index:-18664" type="#_x0000_t202" filled="false" stroked="false">
          <v:textbox inset="0,0,0,0">
            <w:txbxContent>
              <w:p>
                <w:pPr>
                  <w:spacing w:before="16"/>
                  <w:ind w:left="20" w:right="0" w:firstLine="0"/>
                  <w:jc w:val="left"/>
                  <w:rPr>
                    <w:rFonts w:ascii="Arial"/>
                    <w:sz w:val="12"/>
                  </w:rPr>
                </w:pPr>
                <w:r>
                  <w:rPr>
                    <w:rFonts w:ascii="Arial"/>
                    <w:color w:val="231F20"/>
                    <w:sz w:val="12"/>
                  </w:rPr>
                  <w:t>81-900 (2) (Rev. 6/17)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pt;margin-top:765.25238pt;width:96.3pt;height:8.75pt;mso-position-horizontal-relative:page;mso-position-vertical-relative:page;z-index:-18640" type="#_x0000_t202" filled="false" stroked="false">
          <v:textbox inset="0,0,0,0">
            <w:txbxContent>
              <w:p>
                <w:pPr>
                  <w:spacing w:before="16"/>
                  <w:ind w:left="20" w:right="0" w:firstLine="0"/>
                  <w:jc w:val="left"/>
                  <w:rPr>
                    <w:rFonts w:ascii="Arial"/>
                    <w:sz w:val="12"/>
                  </w:rPr>
                </w:pPr>
                <w:r>
                  <w:rPr>
                    <w:rFonts w:ascii="Arial"/>
                    <w:color w:val="231F20"/>
                    <w:sz w:val="12"/>
                  </w:rPr>
                  <w:t>81-900 (Reverse of 2) (Rev. 6/17)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pt;margin-top:765.25238pt;width:62.25pt;height:8.75pt;mso-position-horizontal-relative:page;mso-position-vertical-relative:page;z-index:-18616" type="#_x0000_t202" filled="false" stroked="false">
          <v:textbox inset="0,0,0,0">
            <w:txbxContent>
              <w:p>
                <w:pPr>
                  <w:spacing w:before="16"/>
                  <w:ind w:left="20" w:right="0" w:firstLine="0"/>
                  <w:jc w:val="left"/>
                  <w:rPr>
                    <w:rFonts w:ascii="Arial"/>
                    <w:sz w:val="12"/>
                  </w:rPr>
                </w:pPr>
                <w:r>
                  <w:rPr>
                    <w:rFonts w:ascii="Arial"/>
                    <w:color w:val="231F20"/>
                    <w:sz w:val="12"/>
                  </w:rPr>
                  <w:t>81-900 (1) (Rev. 6/17)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pt;margin-top:764.71106pt;width:112pt;height:9.85pt;mso-position-horizontal-relative:page;mso-position-vertical-relative:page;z-index:-18592" type="#_x0000_t202" filled="false" stroked="false">
          <v:textbox inset="0,0,0,0">
            <w:txbxContent>
              <w:p>
                <w:pPr>
                  <w:spacing w:before="15"/>
                  <w:ind w:left="20" w:right="0" w:firstLine="0"/>
                  <w:jc w:val="left"/>
                  <w:rPr>
                    <w:rFonts w:ascii="Arial"/>
                    <w:sz w:val="14"/>
                  </w:rPr>
                </w:pPr>
                <w:r>
                  <w:rPr>
                    <w:rFonts w:ascii="Arial"/>
                    <w:color w:val="231F20"/>
                    <w:sz w:val="14"/>
                  </w:rPr>
                  <w:t>81-900 (Reverse of 1) (Rev. 6/17)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5"/>
      <w:numFmt w:val="decimal"/>
      <w:lvlText w:val="%1."/>
      <w:lvlJc w:val="left"/>
      <w:pPr>
        <w:ind w:left="390" w:hanging="301"/>
        <w:jc w:val="left"/>
      </w:pPr>
      <w:rPr>
        <w:rFonts w:hint="default" w:ascii="Arial" w:hAnsi="Arial" w:eastAsia="Arial" w:cs="Arial"/>
        <w:color w:val="231F20"/>
        <w:w w:val="99"/>
        <w:sz w:val="18"/>
        <w:szCs w:val="18"/>
      </w:rPr>
    </w:lvl>
    <w:lvl w:ilvl="1">
      <w:start w:val="1"/>
      <w:numFmt w:val="lowerLetter"/>
      <w:lvlText w:val="%2)"/>
      <w:lvlJc w:val="left"/>
      <w:pPr>
        <w:ind w:left="1020" w:hanging="266"/>
        <w:jc w:val="left"/>
      </w:pPr>
      <w:rPr>
        <w:rFonts w:hint="default"/>
        <w:w w:val="103"/>
      </w:rPr>
    </w:lvl>
    <w:lvl w:ilvl="2">
      <w:start w:val="0"/>
      <w:numFmt w:val="bullet"/>
      <w:lvlText w:val="•"/>
      <w:lvlJc w:val="left"/>
      <w:pPr>
        <w:ind w:left="2142" w:hanging="266"/>
      </w:pPr>
      <w:rPr>
        <w:rFonts w:hint="default"/>
      </w:rPr>
    </w:lvl>
    <w:lvl w:ilvl="3">
      <w:start w:val="0"/>
      <w:numFmt w:val="bullet"/>
      <w:lvlText w:val="•"/>
      <w:lvlJc w:val="left"/>
      <w:pPr>
        <w:ind w:left="3264" w:hanging="266"/>
      </w:pPr>
      <w:rPr>
        <w:rFonts w:hint="default"/>
      </w:rPr>
    </w:lvl>
    <w:lvl w:ilvl="4">
      <w:start w:val="0"/>
      <w:numFmt w:val="bullet"/>
      <w:lvlText w:val="•"/>
      <w:lvlJc w:val="left"/>
      <w:pPr>
        <w:ind w:left="4387" w:hanging="266"/>
      </w:pPr>
      <w:rPr>
        <w:rFonts w:hint="default"/>
      </w:rPr>
    </w:lvl>
    <w:lvl w:ilvl="5">
      <w:start w:val="0"/>
      <w:numFmt w:val="bullet"/>
      <w:lvlText w:val="•"/>
      <w:lvlJc w:val="left"/>
      <w:pPr>
        <w:ind w:left="5509" w:hanging="266"/>
      </w:pPr>
      <w:rPr>
        <w:rFonts w:hint="default"/>
      </w:rPr>
    </w:lvl>
    <w:lvl w:ilvl="6">
      <w:start w:val="0"/>
      <w:numFmt w:val="bullet"/>
      <w:lvlText w:val="•"/>
      <w:lvlJc w:val="left"/>
      <w:pPr>
        <w:ind w:left="6631" w:hanging="266"/>
      </w:pPr>
      <w:rPr>
        <w:rFonts w:hint="default"/>
      </w:rPr>
    </w:lvl>
    <w:lvl w:ilvl="7">
      <w:start w:val="0"/>
      <w:numFmt w:val="bullet"/>
      <w:lvlText w:val="•"/>
      <w:lvlJc w:val="left"/>
      <w:pPr>
        <w:ind w:left="7754" w:hanging="266"/>
      </w:pPr>
      <w:rPr>
        <w:rFonts w:hint="default"/>
      </w:rPr>
    </w:lvl>
    <w:lvl w:ilvl="8">
      <w:start w:val="0"/>
      <w:numFmt w:val="bullet"/>
      <w:lvlText w:val="•"/>
      <w:lvlJc w:val="left"/>
      <w:pPr>
        <w:ind w:left="8876" w:hanging="266"/>
      </w:pPr>
      <w:rPr>
        <w:rFonts w:hint="default"/>
      </w:rPr>
    </w:lvl>
  </w:abstractNum>
  <w:abstractNum w:abstractNumId="3">
    <w:multiLevelType w:val="hybridMultilevel"/>
    <w:lvl w:ilvl="0">
      <w:start w:val="14"/>
      <w:numFmt w:val="decimal"/>
      <w:lvlText w:val="%1."/>
      <w:lvlJc w:val="left"/>
      <w:pPr>
        <w:ind w:left="1188" w:hanging="468"/>
        <w:jc w:val="left"/>
      </w:pPr>
      <w:rPr>
        <w:rFonts w:hint="default" w:ascii="Times New Roman" w:hAnsi="Times New Roman" w:eastAsia="Times New Roman" w:cs="Times New Roman"/>
        <w:b/>
        <w:bCs/>
        <w:color w:val="231F20"/>
        <w:spacing w:val="-18"/>
        <w:w w:val="99"/>
        <w:sz w:val="24"/>
        <w:szCs w:val="24"/>
      </w:rPr>
    </w:lvl>
    <w:lvl w:ilvl="1">
      <w:start w:val="1"/>
      <w:numFmt w:val="lowerLetter"/>
      <w:lvlText w:val="%2)"/>
      <w:lvlJc w:val="left"/>
      <w:pPr>
        <w:ind w:left="1560" w:hanging="373"/>
        <w:jc w:val="left"/>
      </w:pPr>
      <w:rPr>
        <w:rFonts w:hint="default" w:ascii="Times New Roman" w:hAnsi="Times New Roman" w:eastAsia="Times New Roman" w:cs="Times New Roman"/>
        <w:color w:val="231F20"/>
        <w:spacing w:val="-16"/>
        <w:w w:val="91"/>
        <w:sz w:val="24"/>
        <w:szCs w:val="24"/>
      </w:rPr>
    </w:lvl>
    <w:lvl w:ilvl="2">
      <w:start w:val="0"/>
      <w:numFmt w:val="bullet"/>
      <w:lvlText w:val="•"/>
      <w:lvlJc w:val="left"/>
      <w:pPr>
        <w:ind w:left="2668" w:hanging="373"/>
      </w:pPr>
      <w:rPr>
        <w:rFonts w:hint="default"/>
      </w:rPr>
    </w:lvl>
    <w:lvl w:ilvl="3">
      <w:start w:val="0"/>
      <w:numFmt w:val="bullet"/>
      <w:lvlText w:val="•"/>
      <w:lvlJc w:val="left"/>
      <w:pPr>
        <w:ind w:left="3777" w:hanging="373"/>
      </w:pPr>
      <w:rPr>
        <w:rFonts w:hint="default"/>
      </w:rPr>
    </w:lvl>
    <w:lvl w:ilvl="4">
      <w:start w:val="0"/>
      <w:numFmt w:val="bullet"/>
      <w:lvlText w:val="•"/>
      <w:lvlJc w:val="left"/>
      <w:pPr>
        <w:ind w:left="4886" w:hanging="373"/>
      </w:pPr>
      <w:rPr>
        <w:rFonts w:hint="default"/>
      </w:rPr>
    </w:lvl>
    <w:lvl w:ilvl="5">
      <w:start w:val="0"/>
      <w:numFmt w:val="bullet"/>
      <w:lvlText w:val="•"/>
      <w:lvlJc w:val="left"/>
      <w:pPr>
        <w:ind w:left="5995" w:hanging="373"/>
      </w:pPr>
      <w:rPr>
        <w:rFonts w:hint="default"/>
      </w:rPr>
    </w:lvl>
    <w:lvl w:ilvl="6">
      <w:start w:val="0"/>
      <w:numFmt w:val="bullet"/>
      <w:lvlText w:val="•"/>
      <w:lvlJc w:val="left"/>
      <w:pPr>
        <w:ind w:left="7104" w:hanging="373"/>
      </w:pPr>
      <w:rPr>
        <w:rFonts w:hint="default"/>
      </w:rPr>
    </w:lvl>
    <w:lvl w:ilvl="7">
      <w:start w:val="0"/>
      <w:numFmt w:val="bullet"/>
      <w:lvlText w:val="•"/>
      <w:lvlJc w:val="left"/>
      <w:pPr>
        <w:ind w:left="8213" w:hanging="373"/>
      </w:pPr>
      <w:rPr>
        <w:rFonts w:hint="default"/>
      </w:rPr>
    </w:lvl>
    <w:lvl w:ilvl="8">
      <w:start w:val="0"/>
      <w:numFmt w:val="bullet"/>
      <w:lvlText w:val="•"/>
      <w:lvlJc w:val="left"/>
      <w:pPr>
        <w:ind w:left="9322" w:hanging="373"/>
      </w:pPr>
      <w:rPr>
        <w:rFonts w:hint="default"/>
      </w:rPr>
    </w:lvl>
  </w:abstractNum>
  <w:abstractNum w:abstractNumId="2">
    <w:multiLevelType w:val="hybridMultilevel"/>
    <w:lvl w:ilvl="0">
      <w:start w:val="8"/>
      <w:numFmt w:val="decimal"/>
      <w:lvlText w:val="%1."/>
      <w:lvlJc w:val="left"/>
      <w:pPr>
        <w:ind w:left="1188" w:hanging="325"/>
        <w:jc w:val="left"/>
      </w:pPr>
      <w:rPr>
        <w:rFonts w:hint="default" w:ascii="Times New Roman" w:hAnsi="Times New Roman" w:eastAsia="Times New Roman" w:cs="Times New Roman"/>
        <w:b/>
        <w:bCs/>
        <w:color w:val="231F20"/>
        <w:spacing w:val="-14"/>
        <w:w w:val="99"/>
        <w:sz w:val="24"/>
        <w:szCs w:val="24"/>
      </w:rPr>
    </w:lvl>
    <w:lvl w:ilvl="1">
      <w:start w:val="1"/>
      <w:numFmt w:val="lowerLetter"/>
      <w:lvlText w:val="%2)"/>
      <w:lvlJc w:val="left"/>
      <w:pPr>
        <w:ind w:left="1560" w:hanging="373"/>
        <w:jc w:val="left"/>
      </w:pPr>
      <w:rPr>
        <w:rFonts w:hint="default" w:ascii="Times New Roman" w:hAnsi="Times New Roman" w:eastAsia="Times New Roman" w:cs="Times New Roman"/>
        <w:color w:val="231F20"/>
        <w:spacing w:val="-2"/>
        <w:w w:val="99"/>
        <w:sz w:val="24"/>
        <w:szCs w:val="24"/>
      </w:rPr>
    </w:lvl>
    <w:lvl w:ilvl="2">
      <w:start w:val="0"/>
      <w:numFmt w:val="bullet"/>
      <w:lvlText w:val="•"/>
      <w:lvlJc w:val="left"/>
      <w:pPr>
        <w:ind w:left="2668" w:hanging="373"/>
      </w:pPr>
      <w:rPr>
        <w:rFonts w:hint="default"/>
      </w:rPr>
    </w:lvl>
    <w:lvl w:ilvl="3">
      <w:start w:val="0"/>
      <w:numFmt w:val="bullet"/>
      <w:lvlText w:val="•"/>
      <w:lvlJc w:val="left"/>
      <w:pPr>
        <w:ind w:left="3777" w:hanging="373"/>
      </w:pPr>
      <w:rPr>
        <w:rFonts w:hint="default"/>
      </w:rPr>
    </w:lvl>
    <w:lvl w:ilvl="4">
      <w:start w:val="0"/>
      <w:numFmt w:val="bullet"/>
      <w:lvlText w:val="•"/>
      <w:lvlJc w:val="left"/>
      <w:pPr>
        <w:ind w:left="4886" w:hanging="373"/>
      </w:pPr>
      <w:rPr>
        <w:rFonts w:hint="default"/>
      </w:rPr>
    </w:lvl>
    <w:lvl w:ilvl="5">
      <w:start w:val="0"/>
      <w:numFmt w:val="bullet"/>
      <w:lvlText w:val="•"/>
      <w:lvlJc w:val="left"/>
      <w:pPr>
        <w:ind w:left="5995" w:hanging="373"/>
      </w:pPr>
      <w:rPr>
        <w:rFonts w:hint="default"/>
      </w:rPr>
    </w:lvl>
    <w:lvl w:ilvl="6">
      <w:start w:val="0"/>
      <w:numFmt w:val="bullet"/>
      <w:lvlText w:val="•"/>
      <w:lvlJc w:val="left"/>
      <w:pPr>
        <w:ind w:left="7104" w:hanging="373"/>
      </w:pPr>
      <w:rPr>
        <w:rFonts w:hint="default"/>
      </w:rPr>
    </w:lvl>
    <w:lvl w:ilvl="7">
      <w:start w:val="0"/>
      <w:numFmt w:val="bullet"/>
      <w:lvlText w:val="•"/>
      <w:lvlJc w:val="left"/>
      <w:pPr>
        <w:ind w:left="8213" w:hanging="373"/>
      </w:pPr>
      <w:rPr>
        <w:rFonts w:hint="default"/>
      </w:rPr>
    </w:lvl>
    <w:lvl w:ilvl="8">
      <w:start w:val="0"/>
      <w:numFmt w:val="bullet"/>
      <w:lvlText w:val="•"/>
      <w:lvlJc w:val="left"/>
      <w:pPr>
        <w:ind w:left="9322" w:hanging="373"/>
      </w:pPr>
      <w:rPr>
        <w:rFonts w:hint="default"/>
      </w:rPr>
    </w:lvl>
  </w:abstractNum>
  <w:abstractNum w:abstractNumId="1">
    <w:multiLevelType w:val="hybridMultilevel"/>
    <w:lvl w:ilvl="0">
      <w:start w:val="4"/>
      <w:numFmt w:val="decimal"/>
      <w:lvlText w:val="%1."/>
      <w:lvlJc w:val="left"/>
      <w:pPr>
        <w:ind w:left="1188" w:hanging="325"/>
        <w:jc w:val="left"/>
      </w:pPr>
      <w:rPr>
        <w:rFonts w:hint="default" w:ascii="Times New Roman" w:hAnsi="Times New Roman" w:eastAsia="Times New Roman" w:cs="Times New Roman"/>
        <w:b/>
        <w:bCs/>
        <w:color w:val="231F20"/>
        <w:spacing w:val="-17"/>
        <w:w w:val="91"/>
        <w:sz w:val="24"/>
        <w:szCs w:val="24"/>
      </w:rPr>
    </w:lvl>
    <w:lvl w:ilvl="1">
      <w:start w:val="1"/>
      <w:numFmt w:val="lowerLetter"/>
      <w:lvlText w:val="%2)"/>
      <w:lvlJc w:val="left"/>
      <w:pPr>
        <w:ind w:left="1493" w:hanging="294"/>
        <w:jc w:val="left"/>
      </w:pPr>
      <w:rPr>
        <w:rFonts w:hint="default" w:ascii="Times New Roman" w:hAnsi="Times New Roman" w:eastAsia="Times New Roman" w:cs="Times New Roman"/>
        <w:color w:val="231F20"/>
        <w:spacing w:val="-27"/>
        <w:w w:val="99"/>
        <w:sz w:val="24"/>
        <w:szCs w:val="24"/>
      </w:rPr>
    </w:lvl>
    <w:lvl w:ilvl="2">
      <w:start w:val="0"/>
      <w:numFmt w:val="bullet"/>
      <w:lvlText w:val="•"/>
      <w:lvlJc w:val="left"/>
      <w:pPr>
        <w:ind w:left="2615" w:hanging="294"/>
      </w:pPr>
      <w:rPr>
        <w:rFonts w:hint="default"/>
      </w:rPr>
    </w:lvl>
    <w:lvl w:ilvl="3">
      <w:start w:val="0"/>
      <w:numFmt w:val="bullet"/>
      <w:lvlText w:val="•"/>
      <w:lvlJc w:val="left"/>
      <w:pPr>
        <w:ind w:left="3731" w:hanging="294"/>
      </w:pPr>
      <w:rPr>
        <w:rFonts w:hint="default"/>
      </w:rPr>
    </w:lvl>
    <w:lvl w:ilvl="4">
      <w:start w:val="0"/>
      <w:numFmt w:val="bullet"/>
      <w:lvlText w:val="•"/>
      <w:lvlJc w:val="left"/>
      <w:pPr>
        <w:ind w:left="4846" w:hanging="294"/>
      </w:pPr>
      <w:rPr>
        <w:rFonts w:hint="default"/>
      </w:rPr>
    </w:lvl>
    <w:lvl w:ilvl="5">
      <w:start w:val="0"/>
      <w:numFmt w:val="bullet"/>
      <w:lvlText w:val="•"/>
      <w:lvlJc w:val="left"/>
      <w:pPr>
        <w:ind w:left="5962" w:hanging="294"/>
      </w:pPr>
      <w:rPr>
        <w:rFonts w:hint="default"/>
      </w:rPr>
    </w:lvl>
    <w:lvl w:ilvl="6">
      <w:start w:val="0"/>
      <w:numFmt w:val="bullet"/>
      <w:lvlText w:val="•"/>
      <w:lvlJc w:val="left"/>
      <w:pPr>
        <w:ind w:left="7077" w:hanging="294"/>
      </w:pPr>
      <w:rPr>
        <w:rFonts w:hint="default"/>
      </w:rPr>
    </w:lvl>
    <w:lvl w:ilvl="7">
      <w:start w:val="0"/>
      <w:numFmt w:val="bullet"/>
      <w:lvlText w:val="•"/>
      <w:lvlJc w:val="left"/>
      <w:pPr>
        <w:ind w:left="8193" w:hanging="294"/>
      </w:pPr>
      <w:rPr>
        <w:rFonts w:hint="default"/>
      </w:rPr>
    </w:lvl>
    <w:lvl w:ilvl="8">
      <w:start w:val="0"/>
      <w:numFmt w:val="bullet"/>
      <w:lvlText w:val="•"/>
      <w:lvlJc w:val="left"/>
      <w:pPr>
        <w:ind w:left="9308" w:hanging="294"/>
      </w:pPr>
      <w:rPr>
        <w:rFonts w:hint="default"/>
      </w:rPr>
    </w:lvl>
  </w:abstractNum>
  <w:abstractNum w:abstractNumId="0">
    <w:multiLevelType w:val="hybridMultilevel"/>
    <w:lvl w:ilvl="0">
      <w:start w:val="1"/>
      <w:numFmt w:val="decimal"/>
      <w:lvlText w:val="%1."/>
      <w:lvlJc w:val="left"/>
      <w:pPr>
        <w:ind w:left="1188" w:hanging="325"/>
        <w:jc w:val="left"/>
      </w:pPr>
      <w:rPr>
        <w:rFonts w:hint="default" w:ascii="Times New Roman" w:hAnsi="Times New Roman" w:eastAsia="Times New Roman" w:cs="Times New Roman"/>
        <w:b/>
        <w:bCs/>
        <w:color w:val="231F20"/>
        <w:spacing w:val="-5"/>
        <w:w w:val="99"/>
        <w:sz w:val="24"/>
        <w:szCs w:val="24"/>
      </w:rPr>
    </w:lvl>
    <w:lvl w:ilvl="1">
      <w:start w:val="0"/>
      <w:numFmt w:val="bullet"/>
      <w:lvlText w:val="•"/>
      <w:lvlJc w:val="left"/>
      <w:pPr>
        <w:ind w:left="2216" w:hanging="325"/>
      </w:pPr>
      <w:rPr>
        <w:rFonts w:hint="default"/>
      </w:rPr>
    </w:lvl>
    <w:lvl w:ilvl="2">
      <w:start w:val="0"/>
      <w:numFmt w:val="bullet"/>
      <w:lvlText w:val="•"/>
      <w:lvlJc w:val="left"/>
      <w:pPr>
        <w:ind w:left="3252" w:hanging="325"/>
      </w:pPr>
      <w:rPr>
        <w:rFonts w:hint="default"/>
      </w:rPr>
    </w:lvl>
    <w:lvl w:ilvl="3">
      <w:start w:val="0"/>
      <w:numFmt w:val="bullet"/>
      <w:lvlText w:val="•"/>
      <w:lvlJc w:val="left"/>
      <w:pPr>
        <w:ind w:left="4288" w:hanging="325"/>
      </w:pPr>
      <w:rPr>
        <w:rFonts w:hint="default"/>
      </w:rPr>
    </w:lvl>
    <w:lvl w:ilvl="4">
      <w:start w:val="0"/>
      <w:numFmt w:val="bullet"/>
      <w:lvlText w:val="•"/>
      <w:lvlJc w:val="left"/>
      <w:pPr>
        <w:ind w:left="5324" w:hanging="325"/>
      </w:pPr>
      <w:rPr>
        <w:rFonts w:hint="default"/>
      </w:rPr>
    </w:lvl>
    <w:lvl w:ilvl="5">
      <w:start w:val="0"/>
      <w:numFmt w:val="bullet"/>
      <w:lvlText w:val="•"/>
      <w:lvlJc w:val="left"/>
      <w:pPr>
        <w:ind w:left="6360" w:hanging="325"/>
      </w:pPr>
      <w:rPr>
        <w:rFonts w:hint="default"/>
      </w:rPr>
    </w:lvl>
    <w:lvl w:ilvl="6">
      <w:start w:val="0"/>
      <w:numFmt w:val="bullet"/>
      <w:lvlText w:val="•"/>
      <w:lvlJc w:val="left"/>
      <w:pPr>
        <w:ind w:left="7396" w:hanging="325"/>
      </w:pPr>
      <w:rPr>
        <w:rFonts w:hint="default"/>
      </w:rPr>
    </w:lvl>
    <w:lvl w:ilvl="7">
      <w:start w:val="0"/>
      <w:numFmt w:val="bullet"/>
      <w:lvlText w:val="•"/>
      <w:lvlJc w:val="left"/>
      <w:pPr>
        <w:ind w:left="8432" w:hanging="325"/>
      </w:pPr>
      <w:rPr>
        <w:rFonts w:hint="default"/>
      </w:rPr>
    </w:lvl>
    <w:lvl w:ilvl="8">
      <w:start w:val="0"/>
      <w:numFmt w:val="bullet"/>
      <w:lvlText w:val="•"/>
      <w:lvlJc w:val="left"/>
      <w:pPr>
        <w:ind w:left="9468" w:hanging="325"/>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188" w:hanging="37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phila.gov/revenue" TargetMode="External"/><Relationship Id="rId8" Type="http://schemas.openxmlformats.org/officeDocument/2006/relationships/hyperlink" Target="http://www.phila.gov/li"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1.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bob.jenkins</dc:creator>
  <dc:title>81-900.indd</dc:title>
  <dcterms:created xsi:type="dcterms:W3CDTF">2019-01-04T14:35:33Z</dcterms:created>
  <dcterms:modified xsi:type="dcterms:W3CDTF">2019-01-04T14:35:33Z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PScript5.dll Version 5.2.2</vt:lpwstr>
  </property>
  <property fmtid="{D5CDD505-2E9C-101B-9397-08002B2CF9AE}" pid="4" name="LastSaved">
    <vt:filetime>2019-01-04T00:00:00Z</vt:filetime>
  </property>
</Properties>
</file>